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009F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9"/>
        <w:rPr>
          <w:rFonts w:hint="eastAsia" w:ascii="宋体" w:hAnsi="宋体" w:eastAsia="宋体" w:cs="宋体"/>
          <w:b/>
          <w:bCs/>
          <w:i w:val="0"/>
          <w:iCs w:val="0"/>
          <w:caps w:val="0"/>
          <w:snapToGrid/>
          <w:color w:val="000000"/>
          <w:spacing w:val="0"/>
          <w:kern w:val="0"/>
          <w:position w:val="0"/>
          <w:sz w:val="52"/>
          <w:szCs w:val="52"/>
          <w:lang w:val="en-US" w:eastAsia="zh-CN" w:bidi="ar"/>
        </w:rPr>
      </w:pPr>
    </w:p>
    <w:p w14:paraId="0F4289C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9"/>
        <w:rPr>
          <w:rFonts w:hint="eastAsia" w:asciiTheme="minorEastAsia" w:hAnsiTheme="minorEastAsia" w:eastAsiaTheme="minorEastAsia" w:cstheme="minorEastAsia"/>
          <w:b/>
          <w:bCs/>
          <w:i w:val="0"/>
          <w:iCs w:val="0"/>
          <w:caps w:val="0"/>
          <w:snapToGrid/>
          <w:color w:val="000000"/>
          <w:spacing w:val="0"/>
          <w:kern w:val="0"/>
          <w:position w:val="0"/>
          <w:sz w:val="48"/>
          <w:szCs w:val="4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48"/>
          <w:szCs w:val="48"/>
          <w:lang w:val="en-US" w:eastAsia="zh-CN" w:bidi="ar"/>
        </w:rPr>
        <w:t>康县城关镇初级中学2024-2025学年</w:t>
      </w:r>
    </w:p>
    <w:p w14:paraId="3899544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9"/>
        <w:rPr>
          <w:rFonts w:hint="eastAsia" w:asciiTheme="minorEastAsia" w:hAnsiTheme="minorEastAsia" w:eastAsiaTheme="minorEastAsia" w:cstheme="minorEastAsia"/>
          <w:b/>
          <w:bCs/>
          <w:i w:val="0"/>
          <w:iCs w:val="0"/>
          <w:caps w:val="0"/>
          <w:snapToGrid/>
          <w:color w:val="000000"/>
          <w:spacing w:val="0"/>
          <w:kern w:val="0"/>
          <w:position w:val="0"/>
          <w:sz w:val="48"/>
          <w:szCs w:val="4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48"/>
          <w:szCs w:val="48"/>
          <w:lang w:val="en-US" w:eastAsia="zh-CN" w:bidi="ar"/>
        </w:rPr>
        <w:t>学生食堂大宗食材及辅料采购项目</w:t>
      </w:r>
    </w:p>
    <w:p w14:paraId="19690CB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9"/>
        <w:rPr>
          <w:rFonts w:hint="eastAsia" w:asciiTheme="minorEastAsia" w:hAnsiTheme="minorEastAsia" w:eastAsiaTheme="minorEastAsia" w:cstheme="minorEastAsia"/>
          <w:b/>
          <w:bCs/>
          <w:i w:val="0"/>
          <w:iCs w:val="0"/>
          <w:caps w:val="0"/>
          <w:snapToGrid/>
          <w:color w:val="000000"/>
          <w:spacing w:val="0"/>
          <w:kern w:val="0"/>
          <w:position w:val="0"/>
          <w:sz w:val="48"/>
          <w:szCs w:val="4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48"/>
          <w:szCs w:val="48"/>
          <w:lang w:val="en-US" w:eastAsia="zh-CN" w:bidi="ar"/>
        </w:rPr>
        <w:t>（第一包）</w:t>
      </w:r>
    </w:p>
    <w:p w14:paraId="20F94A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9"/>
        <w:rPr>
          <w:rFonts w:hint="eastAsia" w:asciiTheme="minorEastAsia" w:hAnsiTheme="minorEastAsia" w:eastAsiaTheme="minorEastAsia" w:cstheme="minorEastAsia"/>
          <w:b/>
          <w:bCs/>
          <w:i w:val="0"/>
          <w:iCs w:val="0"/>
          <w:caps w:val="0"/>
          <w:snapToGrid/>
          <w:color w:val="000000"/>
          <w:spacing w:val="0"/>
          <w:kern w:val="0"/>
          <w:position w:val="0"/>
          <w:sz w:val="48"/>
          <w:szCs w:val="48"/>
          <w:lang w:val="en-US" w:eastAsia="zh-CN" w:bidi="ar"/>
        </w:rPr>
      </w:pPr>
    </w:p>
    <w:p w14:paraId="24172D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9"/>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32877BBE">
      <w:pPr>
        <w:pageBreakBefore w:val="0"/>
        <w:wordWrap/>
        <w:overflowPunct/>
        <w:topLinePunct w:val="0"/>
        <w:bidi w:val="0"/>
        <w:spacing w:beforeAutospacing="0" w:afterAutospacing="0" w:line="360" w:lineRule="auto"/>
        <w:ind w:left="0" w:leftChars="0" w:right="0" w:rightChars="0" w:firstLine="0" w:firstLineChars="0"/>
        <w:jc w:val="both"/>
        <w:rPr>
          <w:rFonts w:hint="default"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782DC736">
      <w:pPr>
        <w:pageBreakBefore w:val="0"/>
        <w:wordWrap/>
        <w:overflowPunct/>
        <w:topLinePunct w:val="0"/>
        <w:bidi w:val="0"/>
        <w:spacing w:beforeAutospacing="0" w:afterAutospacing="0" w:line="360" w:lineRule="auto"/>
        <w:ind w:left="0" w:leftChars="0" w:right="0" w:rightChars="0" w:firstLine="0" w:firstLineChars="0"/>
        <w:jc w:val="both"/>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0"/>
          <w:position w:val="0"/>
          <w:sz w:val="32"/>
          <w:szCs w:val="32"/>
        </w:rPr>
        <mc:AlternateContent>
          <mc:Choice Requires="wps">
            <w:drawing>
              <wp:anchor distT="0" distB="0" distL="114300" distR="114300" simplePos="0" relativeHeight="251661312" behindDoc="0" locked="0" layoutInCell="1" allowOverlap="1">
                <wp:simplePos x="0" y="0"/>
                <wp:positionH relativeFrom="column">
                  <wp:posOffset>407670</wp:posOffset>
                </wp:positionH>
                <wp:positionV relativeFrom="paragraph">
                  <wp:posOffset>317500</wp:posOffset>
                </wp:positionV>
                <wp:extent cx="454850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5485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79369">
                            <w:pPr>
                              <w:ind w:left="0" w:leftChars="0" w:right="0" w:rightChars="0" w:firstLine="0" w:firstLineChars="0"/>
                              <w:jc w:val="center"/>
                              <w:rPr>
                                <w:rFonts w:hint="eastAsia" w:ascii="宋体" w:hAnsi="宋体" w:eastAsia="宋体" w:cs="宋体"/>
                                <w:b/>
                                <w:bCs/>
                                <w:color w:val="000000" w:themeColor="text1"/>
                                <w:w w:val="10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kern w:val="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t>竞争性磋商文件</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2.1pt;margin-top:25pt;height:144pt;width:358.15pt;z-index:251661312;mso-width-relative:page;mso-height-relative:page;" filled="f" stroked="f" coordsize="21600,21600" o:gfxdata="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afEE3VAAAACQEAAA8AAAAAAAAAAQAgAAAAIgAAAGRycy9k&#10;b3ducmV2LnhtbFBLAQIUABQAAAAIAIdO4kAIz2KfPgIAAGcEAAAOAAAAAAAAAAEAIAAAACQBAABk&#10;cnMvZTJvRG9jLnhtbFBLBQYAAAAABgAGAFkBAADUBQAAAAA=&#10;">
                <v:fill on="f" focussize="0,0"/>
                <v:stroke on="f" weight="0.5pt"/>
                <v:imagedata o:title=""/>
                <o:lock v:ext="edit" aspectratio="f"/>
                <v:textbox style="mso-fit-shape-to-text:t;">
                  <w:txbxContent>
                    <w:p w14:paraId="02B79369">
                      <w:pPr>
                        <w:ind w:left="0" w:leftChars="0" w:right="0" w:rightChars="0" w:firstLine="0" w:firstLineChars="0"/>
                        <w:jc w:val="center"/>
                        <w:rPr>
                          <w:rFonts w:hint="eastAsia" w:ascii="宋体" w:hAnsi="宋体" w:eastAsia="宋体" w:cs="宋体"/>
                          <w:b/>
                          <w:bCs/>
                          <w:color w:val="000000" w:themeColor="text1"/>
                          <w:w w:val="10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kern w:val="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t>竞争性磋商文件</w:t>
                      </w:r>
                    </w:p>
                  </w:txbxContent>
                </v:textbox>
              </v:shape>
            </w:pict>
          </mc:Fallback>
        </mc:AlternateContent>
      </w:r>
    </w:p>
    <w:p w14:paraId="0C1405E5">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7C25918D">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2D61F62A">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19663FE0">
      <w:pPr>
        <w:pageBreakBefore w:val="0"/>
        <w:wordWrap/>
        <w:overflowPunct/>
        <w:topLinePunct w:val="0"/>
        <w:bidi w:val="0"/>
        <w:spacing w:beforeAutospacing="0" w:afterAutospacing="0" w:line="360" w:lineRule="auto"/>
        <w:ind w:left="0" w:leftChars="0" w:right="0" w:rightChars="0" w:firstLine="0" w:firstLineChars="0"/>
        <w:jc w:val="both"/>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33821549">
      <w:pPr>
        <w:pageBreakBefore w:val="0"/>
        <w:wordWrap/>
        <w:overflowPunct/>
        <w:topLinePunct w:val="0"/>
        <w:bidi w:val="0"/>
        <w:spacing w:beforeAutospacing="0" w:afterAutospacing="0" w:line="360" w:lineRule="auto"/>
        <w:ind w:left="0" w:leftChars="0" w:right="0" w:rightChars="0" w:firstLine="0" w:firstLineChars="0"/>
        <w:jc w:val="both"/>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097511FD">
      <w:pPr>
        <w:pStyle w:val="8"/>
        <w:rPr>
          <w:rFonts w:hint="eastAsia"/>
          <w:lang w:val="en-US" w:eastAsia="zh-CN"/>
        </w:rPr>
      </w:pPr>
    </w:p>
    <w:p w14:paraId="2C3FB209">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3A8A1E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0"/>
        <w:rPr>
          <w:rFonts w:hint="default" w:asciiTheme="minorEastAsia" w:hAnsiTheme="minorEastAsia" w:eastAsiaTheme="minorEastAsia" w:cstheme="minorEastAsia"/>
          <w:b/>
          <w:bCs/>
          <w:i w:val="0"/>
          <w:iCs w:val="0"/>
          <w:caps w:val="0"/>
          <w:color w:val="000000"/>
          <w:spacing w:val="0"/>
          <w:kern w:val="0"/>
          <w:sz w:val="36"/>
          <w:szCs w:val="36"/>
          <w:lang w:val="en-US" w:eastAsia="zh-CN" w:bidi="ar"/>
        </w:rPr>
      </w:pPr>
      <w:bookmarkStart w:id="0" w:name="_Toc16517"/>
      <w:r>
        <w:rPr>
          <w:rFonts w:hint="eastAsia" w:asciiTheme="minorEastAsia" w:hAnsiTheme="minorEastAsia" w:eastAsiaTheme="minorEastAsia" w:cstheme="minorEastAsia"/>
          <w:b/>
          <w:bCs/>
          <w:i w:val="0"/>
          <w:iCs w:val="0"/>
          <w:caps w:val="0"/>
          <w:color w:val="000000"/>
          <w:spacing w:val="240"/>
          <w:kern w:val="0"/>
          <w:sz w:val="36"/>
          <w:szCs w:val="36"/>
          <w:fitText w:val="2160" w:id="1070941765"/>
          <w:lang w:val="en-US" w:eastAsia="zh-CN" w:bidi="ar"/>
        </w:rPr>
        <w:t>招标</w:t>
      </w:r>
      <w:r>
        <w:rPr>
          <w:rFonts w:hint="eastAsia" w:asciiTheme="minorEastAsia" w:hAnsiTheme="minorEastAsia" w:eastAsiaTheme="minorEastAsia" w:cstheme="minorEastAsia"/>
          <w:b/>
          <w:bCs/>
          <w:i w:val="0"/>
          <w:iCs w:val="0"/>
          <w:caps w:val="0"/>
          <w:color w:val="000000"/>
          <w:spacing w:val="240"/>
          <w:kern w:val="0"/>
          <w:sz w:val="36"/>
          <w:szCs w:val="36"/>
          <w:highlight w:val="none"/>
          <w:fitText w:val="2160" w:id="1070941765"/>
          <w:lang w:val="en-US" w:eastAsia="zh-CN" w:bidi="ar"/>
        </w:rPr>
        <w:t>编</w:t>
      </w:r>
      <w:r>
        <w:rPr>
          <w:rFonts w:hint="eastAsia" w:asciiTheme="minorEastAsia" w:hAnsiTheme="minorEastAsia" w:eastAsiaTheme="minorEastAsia" w:cstheme="minorEastAsia"/>
          <w:b/>
          <w:bCs/>
          <w:i w:val="0"/>
          <w:iCs w:val="0"/>
          <w:caps w:val="0"/>
          <w:color w:val="000000"/>
          <w:spacing w:val="0"/>
          <w:kern w:val="0"/>
          <w:sz w:val="36"/>
          <w:szCs w:val="36"/>
          <w:highlight w:val="none"/>
          <w:fitText w:val="2160" w:id="1070941765"/>
          <w:lang w:val="en-US" w:eastAsia="zh-CN" w:bidi="ar"/>
        </w:rPr>
        <w:t>号</w:t>
      </w:r>
      <w:r>
        <w:rPr>
          <w:rFonts w:hint="eastAsia" w:asciiTheme="minorEastAsia" w:hAnsiTheme="minorEastAsia" w:eastAsiaTheme="minorEastAsia" w:cstheme="minorEastAsia"/>
          <w:b/>
          <w:bCs/>
          <w:i w:val="0"/>
          <w:iCs w:val="0"/>
          <w:caps w:val="0"/>
          <w:color w:val="000000"/>
          <w:spacing w:val="0"/>
          <w:kern w:val="0"/>
          <w:sz w:val="36"/>
          <w:szCs w:val="36"/>
          <w:highlight w:val="none"/>
          <w:lang w:val="en-US" w:eastAsia="zh-CN" w:bidi="ar"/>
        </w:rPr>
        <w:t>：</w:t>
      </w:r>
      <w:r>
        <w:rPr>
          <w:rFonts w:hint="eastAsia" w:asciiTheme="minorEastAsia" w:hAnsiTheme="minorEastAsia" w:eastAsiaTheme="minorEastAsia" w:cstheme="minorEastAsia"/>
          <w:b/>
          <w:bCs/>
          <w:i w:val="0"/>
          <w:iCs w:val="0"/>
          <w:caps w:val="0"/>
          <w:color w:val="000000"/>
          <w:spacing w:val="0"/>
          <w:kern w:val="0"/>
          <w:sz w:val="36"/>
          <w:szCs w:val="36"/>
          <w:highlight w:val="none"/>
          <w:u w:val="single"/>
          <w:lang w:val="en-US" w:eastAsia="zh-CN" w:bidi="ar"/>
        </w:rPr>
        <w:t xml:space="preserve">  </w:t>
      </w:r>
      <w:bookmarkEnd w:id="0"/>
      <w:r>
        <w:rPr>
          <w:rFonts w:hint="eastAsia" w:asciiTheme="minorEastAsia" w:hAnsiTheme="minorEastAsia" w:eastAsiaTheme="minorEastAsia" w:cstheme="minorEastAsia"/>
          <w:b/>
          <w:bCs/>
          <w:i w:val="0"/>
          <w:iCs w:val="0"/>
          <w:caps w:val="0"/>
          <w:color w:val="000000"/>
          <w:spacing w:val="0"/>
          <w:kern w:val="0"/>
          <w:sz w:val="36"/>
          <w:szCs w:val="36"/>
          <w:highlight w:val="none"/>
          <w:u w:val="single"/>
          <w:lang w:val="en-US" w:eastAsia="zh-CN" w:bidi="ar"/>
        </w:rPr>
        <w:t xml:space="preserve">E6212000612013845001001       </w:t>
      </w:r>
    </w:p>
    <w:p w14:paraId="796C1AA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9"/>
        <w:rPr>
          <w:rFonts w:hint="default" w:asciiTheme="minorEastAsia" w:hAnsiTheme="minorEastAsia" w:eastAsiaTheme="minorEastAsia" w:cstheme="minorEastAsia"/>
          <w:b/>
          <w:bCs/>
          <w:i w:val="0"/>
          <w:iCs w:val="0"/>
          <w:caps w:val="0"/>
          <w:color w:val="000000"/>
          <w:spacing w:val="0"/>
          <w:kern w:val="0"/>
          <w:sz w:val="36"/>
          <w:szCs w:val="36"/>
          <w:lang w:val="en-US" w:eastAsia="zh-CN" w:bidi="ar"/>
        </w:rPr>
      </w:pPr>
      <w:r>
        <w:rPr>
          <w:rFonts w:hint="eastAsia" w:asciiTheme="minorEastAsia" w:hAnsiTheme="minorEastAsia" w:eastAsiaTheme="minorEastAsia" w:cstheme="minorEastAsia"/>
          <w:b/>
          <w:bCs/>
          <w:i w:val="0"/>
          <w:iCs w:val="0"/>
          <w:caps w:val="0"/>
          <w:color w:val="000000"/>
          <w:spacing w:val="90"/>
          <w:kern w:val="0"/>
          <w:sz w:val="36"/>
          <w:szCs w:val="36"/>
          <w:fitText w:val="2160" w:id="1708611335"/>
          <w:lang w:val="en-US" w:eastAsia="zh-CN" w:bidi="ar"/>
        </w:rPr>
        <w:t>招标人名</w:t>
      </w:r>
      <w:r>
        <w:rPr>
          <w:rFonts w:hint="eastAsia" w:asciiTheme="minorEastAsia" w:hAnsiTheme="minorEastAsia" w:eastAsiaTheme="minorEastAsia" w:cstheme="minorEastAsia"/>
          <w:b/>
          <w:bCs/>
          <w:i w:val="0"/>
          <w:iCs w:val="0"/>
          <w:caps w:val="0"/>
          <w:color w:val="000000"/>
          <w:spacing w:val="0"/>
          <w:kern w:val="0"/>
          <w:sz w:val="36"/>
          <w:szCs w:val="36"/>
          <w:fitText w:val="2160" w:id="1708611335"/>
          <w:lang w:val="en-US" w:eastAsia="zh-CN" w:bidi="ar"/>
        </w:rPr>
        <w:t>称</w:t>
      </w:r>
      <w:r>
        <w:rPr>
          <w:rFonts w:hint="eastAsia" w:asciiTheme="minorEastAsia" w:hAnsiTheme="minorEastAsia" w:eastAsiaTheme="minorEastAsia" w:cstheme="minorEastAsia"/>
          <w:b/>
          <w:bCs/>
          <w:i w:val="0"/>
          <w:iCs w:val="0"/>
          <w:caps w:val="0"/>
          <w:color w:val="000000"/>
          <w:spacing w:val="0"/>
          <w:kern w:val="0"/>
          <w:sz w:val="36"/>
          <w:szCs w:val="36"/>
          <w:lang w:val="en-US" w:eastAsia="zh-CN" w:bidi="ar"/>
        </w:rPr>
        <w:t>：</w:t>
      </w:r>
      <w:r>
        <w:rPr>
          <w:rFonts w:hint="eastAsia" w:asciiTheme="minorEastAsia" w:hAnsiTheme="minorEastAsia" w:eastAsiaTheme="minorEastAsia" w:cstheme="minorEastAsia"/>
          <w:b/>
          <w:bCs/>
          <w:i w:val="0"/>
          <w:iCs w:val="0"/>
          <w:caps w:val="0"/>
          <w:color w:val="000000"/>
          <w:spacing w:val="0"/>
          <w:kern w:val="0"/>
          <w:sz w:val="36"/>
          <w:szCs w:val="36"/>
          <w:u w:val="single"/>
          <w:lang w:val="en-US" w:eastAsia="zh-CN" w:bidi="ar"/>
        </w:rPr>
        <w:t xml:space="preserve">  </w:t>
      </w:r>
      <w:r>
        <w:rPr>
          <w:rFonts w:hint="eastAsia" w:ascii="宋体" w:hAnsi="宋体" w:eastAsia="宋体" w:cs="宋体"/>
          <w:b/>
          <w:bCs/>
          <w:i w:val="0"/>
          <w:iCs w:val="0"/>
          <w:caps w:val="0"/>
          <w:color w:val="000000"/>
          <w:spacing w:val="0"/>
          <w:kern w:val="0"/>
          <w:position w:val="0"/>
          <w:sz w:val="36"/>
          <w:szCs w:val="36"/>
          <w:u w:val="single"/>
          <w:lang w:val="en-US" w:eastAsia="zh-CN" w:bidi="ar"/>
        </w:rPr>
        <w:t xml:space="preserve">康县城关镇初级中学 </w:t>
      </w:r>
      <w:r>
        <w:rPr>
          <w:rFonts w:hint="eastAsia" w:asciiTheme="minorEastAsia" w:hAnsiTheme="minorEastAsia" w:eastAsiaTheme="minorEastAsia" w:cstheme="minorEastAsia"/>
          <w:b/>
          <w:bCs/>
          <w:i w:val="0"/>
          <w:iCs w:val="0"/>
          <w:caps w:val="0"/>
          <w:color w:val="000000"/>
          <w:spacing w:val="0"/>
          <w:kern w:val="0"/>
          <w:sz w:val="36"/>
          <w:szCs w:val="36"/>
          <w:u w:val="single"/>
          <w:lang w:val="en-US" w:eastAsia="zh-CN" w:bidi="ar"/>
        </w:rPr>
        <w:t xml:space="preserve">             </w:t>
      </w:r>
    </w:p>
    <w:p w14:paraId="7C24F08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9"/>
        <w:rPr>
          <w:rFonts w:hint="eastAsia" w:asciiTheme="minorEastAsia" w:hAnsiTheme="minorEastAsia" w:eastAsiaTheme="minorEastAsia" w:cstheme="minorEastAsia"/>
          <w:b/>
          <w:bCs/>
          <w:i w:val="0"/>
          <w:iCs w:val="0"/>
          <w:caps w:val="0"/>
          <w:color w:val="000000"/>
          <w:spacing w:val="0"/>
          <w:kern w:val="0"/>
          <w:sz w:val="36"/>
          <w:szCs w:val="36"/>
          <w:lang w:val="en-US" w:eastAsia="zh-CN" w:bidi="ar"/>
        </w:rPr>
      </w:pPr>
      <w:r>
        <w:rPr>
          <w:rFonts w:hint="eastAsia" w:asciiTheme="minorEastAsia" w:hAnsiTheme="minorEastAsia" w:eastAsiaTheme="minorEastAsia" w:cstheme="minorEastAsia"/>
          <w:b/>
          <w:bCs/>
          <w:i w:val="0"/>
          <w:iCs w:val="0"/>
          <w:caps w:val="0"/>
          <w:color w:val="000000"/>
          <w:spacing w:val="0"/>
          <w:kern w:val="0"/>
          <w:sz w:val="36"/>
          <w:szCs w:val="36"/>
          <w:lang w:val="en-US" w:eastAsia="zh-CN" w:bidi="ar"/>
        </w:rPr>
        <w:t>招标代理公司：</w:t>
      </w:r>
      <w:r>
        <w:rPr>
          <w:rFonts w:hint="eastAsia" w:asciiTheme="minorEastAsia" w:hAnsiTheme="minorEastAsia" w:eastAsiaTheme="minorEastAsia" w:cstheme="minorEastAsia"/>
          <w:b/>
          <w:bCs/>
          <w:i w:val="0"/>
          <w:iCs w:val="0"/>
          <w:caps w:val="0"/>
          <w:color w:val="000000"/>
          <w:spacing w:val="0"/>
          <w:kern w:val="0"/>
          <w:sz w:val="36"/>
          <w:szCs w:val="36"/>
          <w:u w:val="single"/>
          <w:lang w:val="en-US" w:eastAsia="zh-CN" w:bidi="ar"/>
        </w:rPr>
        <w:t xml:space="preserve"> 甘肃正荣项目管理咨询有限公司 </w:t>
      </w:r>
    </w:p>
    <w:p w14:paraId="3802A73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eastAsia" w:asciiTheme="minorEastAsia" w:hAnsiTheme="minorEastAsia" w:eastAsiaTheme="minorEastAsia" w:cstheme="minorEastAsia"/>
          <w:kern w:val="0"/>
          <w:position w:val="0"/>
          <w:sz w:val="40"/>
          <w:szCs w:val="40"/>
          <w:lang w:val="en-US" w:eastAsia="zh-CN"/>
          <w14:textOutline w14:w="10189"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3"/>
          <w:kern w:val="0"/>
          <w:position w:val="0"/>
          <w:sz w:val="40"/>
          <w:szCs w:val="40"/>
          <w:fitText w:val="3600" w:id="485782620"/>
          <w:lang w:val="en-US" w:eastAsia="zh-CN"/>
          <w14:textOutline w14:w="10189" w14:cap="flat" w14:cmpd="sng">
            <w14:solidFill>
              <w14:srgbClr w14:val="000000"/>
            </w14:solidFill>
            <w14:prstDash w14:val="solid"/>
            <w14:miter w14:val="0"/>
          </w14:textOutline>
        </w:rPr>
        <w:t>二〇二四年八</w:t>
      </w:r>
      <w:r>
        <w:rPr>
          <w:rFonts w:hint="eastAsia" w:asciiTheme="minorEastAsia" w:hAnsiTheme="minorEastAsia" w:eastAsiaTheme="minorEastAsia" w:cstheme="minorEastAsia"/>
          <w:spacing w:val="2"/>
          <w:kern w:val="0"/>
          <w:position w:val="0"/>
          <w:sz w:val="40"/>
          <w:szCs w:val="40"/>
          <w:fitText w:val="3600" w:id="485782620"/>
          <w:lang w:val="en-US" w:eastAsia="zh-CN"/>
          <w14:textOutline w14:w="10189" w14:cap="flat" w14:cmpd="sng">
            <w14:solidFill>
              <w14:srgbClr w14:val="000000"/>
            </w14:solidFill>
            <w14:prstDash w14:val="solid"/>
            <w14:miter w14:val="0"/>
          </w14:textOutline>
        </w:rPr>
        <w:t>月</w:t>
      </w:r>
    </w:p>
    <w:p w14:paraId="30B43549">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0" w:firstLineChars="0"/>
        <w:textAlignment w:val="baseline"/>
        <w:rPr>
          <w:rFonts w:hint="default" w:asciiTheme="minorEastAsia" w:hAnsiTheme="minorEastAsia" w:eastAsiaTheme="minorEastAsia" w:cstheme="minorEastAsia"/>
          <w:spacing w:val="0"/>
          <w:sz w:val="36"/>
          <w:szCs w:val="36"/>
          <w:lang w:val="en-US" w:eastAsia="zh-CN"/>
        </w:rPr>
        <w:sectPr>
          <w:headerReference r:id="rId6" w:type="first"/>
          <w:headerReference r:id="rId5" w:type="default"/>
          <w:pgSz w:w="11905" w:h="16839"/>
          <w:pgMar w:top="1440" w:right="1800" w:bottom="1440" w:left="1800" w:header="850" w:footer="992" w:gutter="0"/>
          <w:pgNumType w:fmt="decimal" w:start="1"/>
          <w:cols w:space="720" w:num="1"/>
          <w:titlePg/>
        </w:sectPr>
      </w:pPr>
    </w:p>
    <w:sdt>
      <w:sdtPr>
        <w:rPr>
          <w:rFonts w:ascii="宋体" w:hAnsi="宋体" w:eastAsia="宋体" w:cs="Arial"/>
          <w:snapToGrid w:val="0"/>
          <w:color w:val="000000"/>
          <w:kern w:val="0"/>
          <w:sz w:val="21"/>
          <w:szCs w:val="21"/>
        </w:rPr>
        <w:id w:val="147465050"/>
        <w15:color w:val="DBDBDB"/>
        <w:docPartObj>
          <w:docPartGallery w:val="Table of Contents"/>
          <w:docPartUnique/>
        </w:docPartObj>
      </w:sdtPr>
      <w:sdtEndPr>
        <w:rPr>
          <w:rFonts w:ascii="宋体" w:hAnsi="宋体" w:eastAsia="宋体" w:cs="Arial"/>
          <w:b/>
          <w:snapToGrid w:val="0"/>
          <w:color w:val="000000"/>
          <w:kern w:val="0"/>
          <w:sz w:val="21"/>
          <w:szCs w:val="21"/>
        </w:rPr>
      </w:sdtEndPr>
      <w:sdtContent>
        <w:sdt>
          <w:sdtPr>
            <w:rPr>
              <w:rFonts w:ascii="宋体" w:hAnsi="宋体" w:eastAsia="宋体" w:cs="Arial"/>
              <w:snapToGrid w:val="0"/>
              <w:color w:val="000000"/>
              <w:kern w:val="0"/>
              <w:sz w:val="21"/>
              <w:szCs w:val="21"/>
            </w:rPr>
            <w:id w:val="147482078"/>
            <w15:color w:val="DBDBDB"/>
            <w:docPartObj>
              <w:docPartGallery w:val="Table of Contents"/>
              <w:docPartUnique/>
            </w:docPartObj>
          </w:sdtPr>
          <w:sdtEndPr>
            <w:rPr>
              <w:rFonts w:ascii="宋体" w:hAnsi="宋体" w:eastAsia="宋体" w:cs="Arial"/>
              <w:b/>
              <w:snapToGrid w:val="0"/>
              <w:color w:val="000000"/>
              <w:kern w:val="0"/>
              <w:sz w:val="21"/>
              <w:szCs w:val="21"/>
            </w:rPr>
          </w:sdtEndPr>
          <w:sdtContent>
            <w:p w14:paraId="776A2EE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618DEE3">
              <w:pPr>
                <w:pStyle w:val="37"/>
                <w:tabs>
                  <w:tab w:val="right" w:leader="dot" w:pos="8305"/>
                </w:tabs>
                <w:rPr>
                  <w:b/>
                </w:rPr>
              </w:pPr>
              <w:r>
                <w:fldChar w:fldCharType="begin"/>
              </w:r>
              <w:r>
                <w:instrText xml:space="preserve">TOC \o "1-2" \h \u </w:instrText>
              </w:r>
              <w:r>
                <w:fldChar w:fldCharType="separate"/>
              </w:r>
            </w:p>
            <w:p w14:paraId="1346F201">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_Toc15288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第一章 竞争性磋商公告</w:t>
              </w:r>
              <w:r>
                <w:rPr>
                  <w:rFonts w:hint="eastAsia" w:ascii="宋体" w:hAnsi="宋体" w:eastAsia="宋体" w:cs="宋体"/>
                  <w:b/>
                  <w:sz w:val="24"/>
                  <w:szCs w:val="24"/>
                </w:rPr>
                <w:tab/>
              </w:r>
              <w:r>
                <w:rPr>
                  <w:rFonts w:hint="eastAsia" w:ascii="宋体" w:hAnsi="宋体" w:cs="宋体"/>
                  <w:b/>
                  <w:sz w:val="24"/>
                  <w:szCs w:val="24"/>
                  <w:lang w:val="en-US" w:eastAsia="zh-CN"/>
                </w:rPr>
                <w:t>3</w:t>
              </w:r>
              <w:r>
                <w:rPr>
                  <w:rFonts w:hint="eastAsia" w:ascii="宋体" w:hAnsi="宋体" w:eastAsia="宋体" w:cs="宋体"/>
                  <w:b/>
                  <w:sz w:val="24"/>
                  <w:szCs w:val="24"/>
                </w:rPr>
                <w:fldChar w:fldCharType="end"/>
              </w:r>
            </w:p>
            <w:p w14:paraId="1F868909">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_Toc9690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康县城关镇初级中学2024-2025学年学生食堂大宗食材及辅料采购项目</w:t>
              </w:r>
              <w:r>
                <w:rPr>
                  <w:rFonts w:hint="eastAsia" w:ascii="宋体" w:hAnsi="宋体" w:cs="宋体"/>
                  <w:sz w:val="24"/>
                  <w:szCs w:val="24"/>
                  <w:lang w:val="en-US" w:eastAsia="zh-CN"/>
                </w:rPr>
                <w:t>第二次</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14:paraId="0D12AC38">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_Toc14129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一、项目基本情况</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14:paraId="12AD4CF5">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_Toc11048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二、申请人的资格要求</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14:paraId="1C09E806">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_Toc20926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三、获取采购文件</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14:paraId="57878041">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_Toc10041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四、响应文件提交</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14:paraId="0CB529EB">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_Toc6407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五、开启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_Toc6407 \h </w:instrText>
              </w:r>
              <w:r>
                <w:rPr>
                  <w:rFonts w:hint="eastAsia" w:ascii="宋体" w:hAnsi="宋体" w:eastAsia="宋体" w:cs="宋体"/>
                  <w:sz w:val="24"/>
                  <w:szCs w:val="24"/>
                </w:rPr>
                <w:fldChar w:fldCharType="separate"/>
              </w:r>
              <w:r>
                <w:rPr>
                  <w:rFonts w:hint="eastAsia"/>
                  <w:b/>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204E54">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_Toc17164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六、公告期限</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14:paraId="5A26DE21">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_Toc1052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七、其他补充事宜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_Toc1052 \h </w:instrText>
              </w:r>
              <w:r>
                <w:rPr>
                  <w:rFonts w:hint="eastAsia" w:ascii="宋体" w:hAnsi="宋体" w:eastAsia="宋体" w:cs="宋体"/>
                  <w:sz w:val="24"/>
                  <w:szCs w:val="24"/>
                </w:rPr>
                <w:fldChar w:fldCharType="separate"/>
              </w:r>
              <w:r>
                <w:rPr>
                  <w:rFonts w:hint="eastAsia"/>
                  <w:b/>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46402F">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_Toc2883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八、凡对本次采购提出询问，请按以下方式联系</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14:paraId="409C710B">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_Toc16316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第二章 投标须知前附表</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_Toc16316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0937810F">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_Toc2484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 xml:space="preserve">第三章 </w:t>
              </w:r>
              <w:r>
                <w:rPr>
                  <w:rFonts w:hint="eastAsia" w:ascii="宋体" w:hAnsi="宋体" w:eastAsia="宋体" w:cs="宋体"/>
                  <w:b/>
                  <w:bCs/>
                  <w:i w:val="0"/>
                  <w:iCs w:val="0"/>
                  <w:caps w:val="0"/>
                  <w:snapToGrid w:val="0"/>
                  <w:spacing w:val="0"/>
                  <w:kern w:val="0"/>
                  <w:sz w:val="24"/>
                  <w:szCs w:val="24"/>
                  <w:highlight w:val="none"/>
                  <w:lang w:val="en-US" w:eastAsia="zh-CN" w:bidi="ar"/>
                </w:rPr>
                <w:t>采购需求及技术参数</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_Toc2484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3783C5CF">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_Toc26135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lang w:val="en-US" w:eastAsia="zh-CN"/>
                </w:rPr>
                <w:t>一、 采购需求及技术参数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_Toc26135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CE2D1C">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_Toc4283 </w:instrText>
              </w:r>
              <w:r>
                <w:rPr>
                  <w:rFonts w:hint="eastAsia" w:ascii="宋体" w:hAnsi="宋体" w:eastAsia="宋体" w:cs="宋体"/>
                  <w:sz w:val="24"/>
                  <w:szCs w:val="24"/>
                </w:rPr>
                <w:fldChar w:fldCharType="separate"/>
              </w:r>
              <w:r>
                <w:rPr>
                  <w:rFonts w:hint="eastAsia" w:ascii="宋体" w:hAnsi="宋体" w:eastAsia="宋体" w:cs="宋体"/>
                  <w:bCs w:val="0"/>
                  <w:i w:val="0"/>
                  <w:iCs w:val="0"/>
                  <w:caps w:val="0"/>
                  <w:snapToGrid/>
                  <w:spacing w:val="0"/>
                  <w:kern w:val="0"/>
                  <w:position w:val="0"/>
                  <w:sz w:val="24"/>
                  <w:szCs w:val="24"/>
                  <w:lang w:val="en-US" w:eastAsia="zh-CN" w:bidi="ar"/>
                </w:rPr>
                <w:t xml:space="preserve">一． </w:t>
              </w:r>
              <w:r>
                <w:rPr>
                  <w:rFonts w:hint="eastAsia" w:ascii="宋体" w:hAnsi="宋体" w:eastAsia="宋体" w:cs="宋体"/>
                  <w:bCs/>
                  <w:i w:val="0"/>
                  <w:iCs w:val="0"/>
                  <w:caps w:val="0"/>
                  <w:snapToGrid/>
                  <w:spacing w:val="0"/>
                  <w:kern w:val="0"/>
                  <w:position w:val="0"/>
                  <w:sz w:val="24"/>
                  <w:szCs w:val="24"/>
                  <w:lang w:val="en-US" w:eastAsia="zh-CN" w:bidi="ar"/>
                </w:rPr>
                <w:t>需执行的标准</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14CEB8C1">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_Toc17754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二． 售后服务</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4B063017">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_Toc28172 </w:instrText>
              </w:r>
              <w:r>
                <w:rPr>
                  <w:rFonts w:hint="eastAsia" w:ascii="宋体" w:hAnsi="宋体" w:eastAsia="宋体" w:cs="宋体"/>
                  <w:sz w:val="24"/>
                  <w:szCs w:val="24"/>
                </w:rPr>
                <w:fldChar w:fldCharType="separate"/>
              </w:r>
              <w:r>
                <w:rPr>
                  <w:rFonts w:hint="eastAsia" w:ascii="宋体" w:hAnsi="宋体" w:eastAsia="宋体" w:cs="宋体"/>
                  <w:bCs w:val="0"/>
                  <w:i w:val="0"/>
                  <w:iCs w:val="0"/>
                  <w:caps w:val="0"/>
                  <w:snapToGrid/>
                  <w:spacing w:val="0"/>
                  <w:kern w:val="0"/>
                  <w:position w:val="0"/>
                  <w:sz w:val="24"/>
                  <w:szCs w:val="24"/>
                  <w:lang w:val="en-US" w:eastAsia="zh-CN" w:bidi="ar"/>
                </w:rPr>
                <w:t xml:space="preserve">三． </w:t>
              </w:r>
              <w:r>
                <w:rPr>
                  <w:rFonts w:hint="eastAsia" w:ascii="宋体" w:hAnsi="宋体" w:eastAsia="宋体" w:cs="宋体"/>
                  <w:bCs/>
                  <w:i w:val="0"/>
                  <w:iCs w:val="0"/>
                  <w:caps w:val="0"/>
                  <w:snapToGrid/>
                  <w:spacing w:val="0"/>
                  <w:kern w:val="0"/>
                  <w:position w:val="0"/>
                  <w:sz w:val="24"/>
                  <w:szCs w:val="24"/>
                  <w:lang w:val="en-US" w:eastAsia="zh-CN" w:bidi="ar"/>
                </w:rPr>
                <w:t>安全责任承诺</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710C3F8E">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_Toc13243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四． 服务期限</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6C92413B">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_Toc10507 </w:instrText>
              </w:r>
              <w:r>
                <w:rPr>
                  <w:rFonts w:hint="eastAsia" w:ascii="宋体" w:hAnsi="宋体" w:eastAsia="宋体" w:cs="宋体"/>
                  <w:sz w:val="24"/>
                  <w:szCs w:val="24"/>
                </w:rPr>
                <w:fldChar w:fldCharType="separate"/>
              </w:r>
              <w:r>
                <w:rPr>
                  <w:rFonts w:hint="eastAsia" w:ascii="宋体" w:hAnsi="宋体" w:eastAsia="宋体" w:cs="宋体"/>
                  <w:bCs w:val="0"/>
                  <w:snapToGrid w:val="0"/>
                  <w:spacing w:val="0"/>
                  <w:kern w:val="0"/>
                  <w:position w:val="0"/>
                  <w:sz w:val="24"/>
                  <w:szCs w:val="24"/>
                  <w:lang w:val="en-US" w:eastAsia="zh-CN" w:bidi="ar"/>
                </w:rPr>
                <w:t xml:space="preserve">五． </w:t>
              </w:r>
              <w:r>
                <w:rPr>
                  <w:rFonts w:hint="eastAsia" w:ascii="宋体" w:hAnsi="宋体" w:eastAsia="宋体" w:cs="宋体"/>
                  <w:bCs/>
                  <w:i w:val="0"/>
                  <w:iCs w:val="0"/>
                  <w:caps w:val="0"/>
                  <w:snapToGrid/>
                  <w:spacing w:val="0"/>
                  <w:kern w:val="0"/>
                  <w:position w:val="0"/>
                  <w:sz w:val="24"/>
                  <w:szCs w:val="24"/>
                  <w:lang w:val="en-US" w:eastAsia="zh-CN" w:bidi="ar"/>
                </w:rPr>
                <w:t>资金支付付款条件及付款方式</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2D0AB65A">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_Toc9455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第四章 投标人须知</w:t>
              </w:r>
              <w:r>
                <w:rPr>
                  <w:rFonts w:hint="eastAsia" w:ascii="宋体" w:hAnsi="宋体" w:eastAsia="宋体" w:cs="宋体"/>
                  <w:b/>
                  <w:sz w:val="24"/>
                  <w:szCs w:val="24"/>
                </w:rPr>
                <w:tab/>
              </w:r>
              <w:r>
                <w:rPr>
                  <w:rFonts w:hint="eastAsia" w:ascii="宋体" w:hAnsi="宋体" w:cs="宋体"/>
                  <w:b/>
                  <w:sz w:val="24"/>
                  <w:szCs w:val="24"/>
                  <w:lang w:val="en-US" w:eastAsia="zh-CN"/>
                </w:rPr>
                <w:t>3</w:t>
              </w:r>
              <w:r>
                <w:rPr>
                  <w:rFonts w:hint="eastAsia" w:ascii="宋体" w:hAnsi="宋体" w:eastAsia="宋体" w:cs="宋体"/>
                  <w:b/>
                  <w:sz w:val="24"/>
                  <w:szCs w:val="24"/>
                </w:rPr>
                <w:fldChar w:fldCharType="end"/>
              </w:r>
              <w:r>
                <w:rPr>
                  <w:rFonts w:hint="eastAsia" w:ascii="宋体" w:hAnsi="宋体" w:cs="宋体"/>
                  <w:b/>
                  <w:sz w:val="24"/>
                  <w:szCs w:val="24"/>
                  <w:lang w:val="en-US" w:eastAsia="zh-CN"/>
                </w:rPr>
                <w:t>1</w:t>
              </w:r>
            </w:p>
            <w:p w14:paraId="6857203A">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_Toc20731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一、总则</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14:paraId="7E45C0F5">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_Toc5153 </w:instrText>
              </w:r>
              <w:r>
                <w:rPr>
                  <w:rFonts w:hint="eastAsia" w:ascii="宋体" w:hAnsi="宋体" w:eastAsia="宋体" w:cs="宋体"/>
                  <w:sz w:val="24"/>
                  <w:szCs w:val="24"/>
                </w:rPr>
                <w:fldChar w:fldCharType="separate"/>
              </w:r>
              <w:r>
                <w:rPr>
                  <w:rFonts w:hint="eastAsia" w:ascii="宋体" w:hAnsi="宋体" w:eastAsia="宋体" w:cs="宋体"/>
                  <w:spacing w:val="0"/>
                  <w:position w:val="0"/>
                  <w:sz w:val="24"/>
                  <w:szCs w:val="24"/>
                </w:rPr>
                <w:t>6.2.现场考察</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14:paraId="52DAD466">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_Toc16766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二、竞争性磋商文件</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14:paraId="097D5231">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_Toc12013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三、投标文件</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14:paraId="250BA628">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_Toc14395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四、投标文件的递交</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14:paraId="5D7D4B4E">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_Toc20718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五、开标、评标与定标</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9</w:t>
              </w:r>
            </w:p>
            <w:p w14:paraId="74FAD2FB">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_Toc11439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六、质疑</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76211FC7">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_Toc7377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七、签订合同</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14:paraId="705DA636">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_Toc9065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第五章 磋商程序及方法</w:t>
              </w:r>
              <w:r>
                <w:rPr>
                  <w:rFonts w:hint="eastAsia" w:ascii="宋体" w:hAnsi="宋体" w:eastAsia="宋体" w:cs="宋体"/>
                  <w:b/>
                  <w:sz w:val="24"/>
                  <w:szCs w:val="24"/>
                </w:rPr>
                <w:tab/>
              </w:r>
              <w:r>
                <w:rPr>
                  <w:rFonts w:hint="eastAsia" w:ascii="宋体" w:hAnsi="宋体" w:cs="宋体"/>
                  <w:b/>
                  <w:sz w:val="24"/>
                  <w:szCs w:val="24"/>
                  <w:lang w:val="en-US" w:eastAsia="zh-CN"/>
                </w:rPr>
                <w:t>4</w:t>
              </w:r>
              <w:r>
                <w:rPr>
                  <w:rFonts w:hint="eastAsia" w:ascii="宋体" w:hAnsi="宋体" w:eastAsia="宋体" w:cs="宋体"/>
                  <w:b/>
                  <w:sz w:val="24"/>
                  <w:szCs w:val="24"/>
                </w:rPr>
                <w:fldChar w:fldCharType="end"/>
              </w:r>
              <w:r>
                <w:rPr>
                  <w:rFonts w:hint="eastAsia" w:ascii="宋体" w:hAnsi="宋体" w:cs="宋体"/>
                  <w:b/>
                  <w:sz w:val="24"/>
                  <w:szCs w:val="24"/>
                  <w:lang w:val="en-US" w:eastAsia="zh-CN"/>
                </w:rPr>
                <w:t>4</w:t>
              </w:r>
            </w:p>
            <w:p w14:paraId="504CAC2A">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_Toc10012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一、 磋商工作中的原则及组织</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14:paraId="747768D8">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_Toc16450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二、 磋商形式及程序</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5</w:t>
              </w:r>
            </w:p>
            <w:p w14:paraId="04C5743D">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_Toc2051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三、 拟成交供应商确定的原则</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44121EB6">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_Toc14168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四、 拟成交供应商的确定</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38251E3E">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_Toc5373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五、 合同的授予</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3E809E3C">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_Toc31441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六、 成交未果</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14:paraId="50A50142">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_Toc18429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七、 磋商无效响应</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5805AA66">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_Toc13227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第六章 政府采购合同</w:t>
              </w:r>
              <w:r>
                <w:rPr>
                  <w:rFonts w:hint="eastAsia" w:ascii="宋体" w:hAnsi="宋体" w:eastAsia="宋体" w:cs="宋体"/>
                  <w:b/>
                  <w:sz w:val="24"/>
                  <w:szCs w:val="24"/>
                </w:rPr>
                <w:tab/>
              </w:r>
              <w:r>
                <w:rPr>
                  <w:rFonts w:hint="eastAsia" w:ascii="宋体" w:hAnsi="宋体" w:cs="宋体"/>
                  <w:b/>
                  <w:sz w:val="24"/>
                  <w:szCs w:val="24"/>
                  <w:lang w:val="en-US" w:eastAsia="zh-CN"/>
                </w:rPr>
                <w:t>5</w:t>
              </w:r>
              <w:r>
                <w:rPr>
                  <w:rFonts w:hint="eastAsia" w:ascii="宋体" w:hAnsi="宋体" w:eastAsia="宋体" w:cs="宋体"/>
                  <w:b/>
                  <w:sz w:val="24"/>
                  <w:szCs w:val="24"/>
                </w:rPr>
                <w:fldChar w:fldCharType="end"/>
              </w:r>
              <w:r>
                <w:rPr>
                  <w:rFonts w:hint="eastAsia" w:ascii="宋体" w:hAnsi="宋体" w:cs="宋体"/>
                  <w:b/>
                  <w:sz w:val="24"/>
                  <w:szCs w:val="24"/>
                  <w:lang w:val="en-US" w:eastAsia="zh-CN"/>
                </w:rPr>
                <w:t>4</w:t>
              </w:r>
            </w:p>
            <w:p w14:paraId="0E0003DB">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_Toc18812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(本合同仅供参考，具体内容由甲乙双方自行协商)</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14:paraId="094D7BCD">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_Toc17961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一、合同格式条款</w:t>
              </w:r>
              <w:r>
                <w:rPr>
                  <w:rFonts w:hint="eastAsia" w:ascii="宋体" w:hAnsi="宋体" w:eastAsia="宋体" w:cs="宋体"/>
                  <w:sz w:val="24"/>
                  <w:szCs w:val="24"/>
                </w:rPr>
                <w:tab/>
              </w:r>
              <w:r>
                <w:rPr>
                  <w:rFonts w:hint="eastAsia" w:ascii="宋体" w:hAnsi="宋体" w:cs="宋体"/>
                  <w:sz w:val="24"/>
                  <w:szCs w:val="24"/>
                  <w:lang w:val="en-US" w:eastAsia="zh-CN"/>
                </w:rPr>
                <w:t>54</w:t>
              </w:r>
              <w:r>
                <w:rPr>
                  <w:rFonts w:hint="eastAsia" w:ascii="宋体" w:hAnsi="宋体" w:eastAsia="宋体" w:cs="宋体"/>
                  <w:sz w:val="24"/>
                  <w:szCs w:val="24"/>
                </w:rPr>
                <w:fldChar w:fldCharType="end"/>
              </w:r>
            </w:p>
            <w:p w14:paraId="5C5C56BA">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_Toc31664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二、政府采购合同</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14:paraId="76B8CB9A">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_Toc26275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第七章 投标文件格式</w:t>
              </w:r>
              <w:r>
                <w:rPr>
                  <w:rFonts w:hint="eastAsia" w:ascii="宋体" w:hAnsi="宋体" w:eastAsia="宋体" w:cs="宋体"/>
                  <w:b/>
                  <w:sz w:val="24"/>
                  <w:szCs w:val="24"/>
                </w:rPr>
                <w:tab/>
              </w:r>
              <w:r>
                <w:rPr>
                  <w:rFonts w:hint="eastAsia" w:ascii="宋体" w:hAnsi="宋体" w:cs="宋体"/>
                  <w:b/>
                  <w:sz w:val="24"/>
                  <w:szCs w:val="24"/>
                  <w:lang w:val="en-US" w:eastAsia="zh-CN"/>
                </w:rPr>
                <w:t>6</w:t>
              </w:r>
              <w:r>
                <w:rPr>
                  <w:rFonts w:hint="eastAsia" w:ascii="宋体" w:hAnsi="宋体" w:eastAsia="宋体" w:cs="宋体"/>
                  <w:b/>
                  <w:sz w:val="24"/>
                  <w:szCs w:val="24"/>
                </w:rPr>
                <w:fldChar w:fldCharType="end"/>
              </w:r>
              <w:r>
                <w:rPr>
                  <w:rFonts w:hint="eastAsia" w:ascii="宋体" w:hAnsi="宋体" w:cs="宋体"/>
                  <w:b/>
                  <w:sz w:val="24"/>
                  <w:szCs w:val="24"/>
                  <w:lang w:val="en-US" w:eastAsia="zh-CN"/>
                </w:rPr>
                <w:t>6</w:t>
              </w:r>
            </w:p>
            <w:p w14:paraId="7EDA434D">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_Toc6311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一、投标承诺书</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cs="宋体"/>
                  <w:sz w:val="24"/>
                  <w:szCs w:val="24"/>
                  <w:lang w:val="en-US" w:eastAsia="zh-CN"/>
                </w:rPr>
                <w:t>6</w:t>
              </w:r>
            </w:p>
            <w:p w14:paraId="5585A5F6">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_Toc10679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二、投标函</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4C639CE3">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_Toc16931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三、开标报价一览表</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14:paraId="29B5560A">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_Toc4917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四、分项价格表</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cs="宋体"/>
                  <w:sz w:val="24"/>
                  <w:szCs w:val="24"/>
                  <w:lang w:val="en-US" w:eastAsia="zh-CN"/>
                </w:rPr>
                <w:t>9</w:t>
              </w:r>
            </w:p>
            <w:p w14:paraId="58343567">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_Toc6506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五、投标人资格证明文件</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77820F13">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 </w:instrText>
              </w:r>
              <w:r>
                <w:rPr>
                  <w:rFonts w:hint="eastAsia" w:ascii="宋体" w:hAnsi="宋体" w:eastAsia="宋体" w:cs="宋体"/>
                  <w:sz w:val="24"/>
                  <w:szCs w:val="24"/>
                </w:rPr>
                <w:fldChar w:fldCharType="separate"/>
              </w:r>
              <w:r>
                <w:rPr>
                  <w:rFonts w:hint="eastAsia" w:ascii="宋体" w:hAnsi="宋体" w:eastAsia="宋体" w:cs="宋体"/>
                  <w:bCs w:val="0"/>
                  <w:snapToGrid w:val="0"/>
                  <w:spacing w:val="0"/>
                  <w:kern w:val="0"/>
                  <w:position w:val="0"/>
                  <w:sz w:val="24"/>
                  <w:szCs w:val="24"/>
                </w:rPr>
                <w:t>附件</w:t>
              </w:r>
              <w:r>
                <w:rPr>
                  <w:rFonts w:hint="eastAsia" w:ascii="宋体" w:hAnsi="宋体" w:eastAsia="宋体" w:cs="宋体"/>
                  <w:bCs w:val="0"/>
                  <w:snapToGrid w:val="0"/>
                  <w:spacing w:val="0"/>
                  <w:kern w:val="0"/>
                  <w:position w:val="0"/>
                  <w:sz w:val="24"/>
                  <w:szCs w:val="24"/>
                  <w:lang w:val="en-US" w:eastAsia="zh-CN"/>
                </w:rPr>
                <w:t>5-1-1</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3A8CBCD1">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_Toc26206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法定代表人证明书</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56DE5512">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_Toc32096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投标人基本情况</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14:paraId="0423AEEA">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_Toc20637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财务状况报告相关证明</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14:paraId="5161024A">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投标人依法纳税证明</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5</w:t>
              </w:r>
            </w:p>
            <w:p w14:paraId="48B5FFFF">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投标人依法缴纳社保证明</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6</w:t>
              </w:r>
            </w:p>
            <w:p w14:paraId="40874771">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_Toc4285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特定资格证明材料</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4FDE919B">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_Toc3394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投标人认为需要提供的相关证明文件</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14:paraId="0C1DDE9F">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_Toc26344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六、商务响应说明书</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9</w:t>
              </w:r>
            </w:p>
            <w:p w14:paraId="0D89FBF0">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_Toc24137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七、投标方案说明书</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3D08F231">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_Toc21848 </w:instrText>
              </w:r>
              <w:r>
                <w:rPr>
                  <w:rFonts w:hint="eastAsia" w:ascii="宋体" w:hAnsi="宋体" w:eastAsia="宋体" w:cs="宋体"/>
                  <w:sz w:val="24"/>
                  <w:szCs w:val="24"/>
                </w:rPr>
                <w:fldChar w:fldCharType="separate"/>
              </w:r>
              <w:r>
                <w:rPr>
                  <w:rFonts w:hint="eastAsia" w:ascii="宋体" w:hAnsi="宋体" w:eastAsia="宋体" w:cs="宋体"/>
                  <w:snapToGrid w:val="0"/>
                  <w:kern w:val="0"/>
                  <w:sz w:val="24"/>
                  <w:szCs w:val="24"/>
                  <w:lang w:val="en-US" w:eastAsia="zh-CN"/>
                </w:rPr>
                <w:t>附件7-1</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14:paraId="6AA716E2">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_Toc23047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技术规格响应表</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4BF4B993">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_Toc18967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供货一览表</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0654C7DA">
              <w:pPr>
                <w:pStyle w:val="38"/>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eastAsia="宋体"/>
                  <w:b/>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八、投标人认为有必须提供的其他资料</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14:paraId="65A83352">
              <w:pPr>
                <w:rPr>
                  <w:rFonts w:ascii="宋体" w:hAnsi="宋体" w:eastAsia="宋体" w:cs="Arial"/>
                  <w:b/>
                  <w:snapToGrid w:val="0"/>
                  <w:color w:val="000000"/>
                  <w:kern w:val="0"/>
                  <w:sz w:val="21"/>
                  <w:szCs w:val="21"/>
                </w:rPr>
              </w:pPr>
              <w:r>
                <w:rPr>
                  <w:b/>
                </w:rPr>
                <w:fldChar w:fldCharType="end"/>
              </w:r>
            </w:p>
          </w:sdtContent>
        </w:sdt>
        <w:p w14:paraId="16ECAD72"/>
      </w:sdtContent>
    </w:sdt>
    <w:p w14:paraId="6902056A">
      <w:pPr>
        <w:rPr>
          <w:rFonts w:hint="eastAsia" w:asciiTheme="minorEastAsia" w:hAnsiTheme="minorEastAsia" w:eastAsiaTheme="minorEastAsia" w:cstheme="minorEastAsia"/>
          <w:b/>
          <w:bCs/>
          <w:i w:val="0"/>
          <w:iCs w:val="0"/>
          <w:caps w:val="0"/>
          <w:snapToGrid w:val="0"/>
          <w:color w:val="000000"/>
          <w:spacing w:val="0"/>
          <w:kern w:val="0"/>
          <w:sz w:val="40"/>
          <w:szCs w:val="40"/>
          <w:lang w:val="en-US" w:eastAsia="zh-CN" w:bidi="ar"/>
        </w:rPr>
      </w:pPr>
      <w:r>
        <w:rPr>
          <w:rFonts w:hint="eastAsia" w:asciiTheme="minorEastAsia" w:hAnsiTheme="minorEastAsia" w:eastAsiaTheme="minorEastAsia" w:cstheme="minorEastAsia"/>
          <w:b/>
          <w:bCs/>
          <w:i w:val="0"/>
          <w:iCs w:val="0"/>
          <w:caps w:val="0"/>
          <w:snapToGrid w:val="0"/>
          <w:color w:val="000000"/>
          <w:spacing w:val="0"/>
          <w:kern w:val="0"/>
          <w:sz w:val="40"/>
          <w:szCs w:val="40"/>
          <w:lang w:val="en-US" w:eastAsia="zh-CN" w:bidi="ar"/>
        </w:rPr>
        <w:br w:type="page"/>
      </w:r>
    </w:p>
    <w:p w14:paraId="61AA3A5B">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1" w:name="_Toc15288"/>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竞争性磋商公告</w:t>
      </w:r>
      <w:bookmarkEnd w:id="1"/>
    </w:p>
    <w:p w14:paraId="12CE8758">
      <w:pPr>
        <w:keepNext w:val="0"/>
        <w:keepLines w:val="0"/>
        <w:widowControl/>
        <w:suppressLineNumbers w:val="0"/>
        <w:spacing w:before="75" w:beforeAutospacing="0" w:after="75" w:afterAutospacing="0"/>
        <w:ind w:left="0" w:right="0" w:firstLine="420"/>
        <w:jc w:val="center"/>
        <w:rPr>
          <w:rFonts w:hint="eastAsia" w:ascii="宋体" w:hAnsi="宋体" w:eastAsia="宋体" w:cs="宋体"/>
          <w:b/>
          <w:bCs/>
          <w:i w:val="0"/>
          <w:iCs w:val="0"/>
          <w:caps w:val="0"/>
          <w:color w:val="000000"/>
          <w:spacing w:val="0"/>
          <w:sz w:val="28"/>
          <w:szCs w:val="28"/>
        </w:rPr>
      </w:pPr>
    </w:p>
    <w:p w14:paraId="52972771">
      <w:pPr>
        <w:keepNext w:val="0"/>
        <w:keepLines w:val="0"/>
        <w:widowControl/>
        <w:suppressLineNumbers w:val="0"/>
        <w:spacing w:before="75" w:beforeAutospacing="0" w:after="75" w:afterAutospacing="0"/>
        <w:ind w:left="0" w:right="0" w:firstLine="420"/>
        <w:jc w:val="center"/>
        <w:rPr>
          <w:rFonts w:hint="default" w:ascii="宋体" w:hAnsi="宋体" w:eastAsia="宋体" w:cs="宋体"/>
          <w:b/>
          <w:bCs/>
          <w:i w:val="0"/>
          <w:iCs w:val="0"/>
          <w:caps w:val="0"/>
          <w:snapToGrid w:val="0"/>
          <w:color w:val="000000"/>
          <w:spacing w:val="0"/>
          <w:kern w:val="0"/>
          <w:sz w:val="28"/>
          <w:szCs w:val="28"/>
          <w:lang w:val="en-US" w:eastAsia="zh-CN" w:bidi="ar"/>
        </w:rPr>
      </w:pPr>
      <w:r>
        <w:rPr>
          <w:rFonts w:hint="default" w:ascii="宋体" w:hAnsi="宋体" w:eastAsia="宋体" w:cs="宋体"/>
          <w:b/>
          <w:bCs/>
          <w:i w:val="0"/>
          <w:iCs w:val="0"/>
          <w:caps w:val="0"/>
          <w:snapToGrid w:val="0"/>
          <w:color w:val="000000"/>
          <w:spacing w:val="0"/>
          <w:kern w:val="0"/>
          <w:sz w:val="28"/>
          <w:szCs w:val="28"/>
          <w:lang w:val="en-US" w:eastAsia="zh-CN" w:bidi="ar"/>
        </w:rPr>
        <w:t>康县城关镇初级中学2024—2025学年学生食堂大宗食材及辅料</w:t>
      </w:r>
    </w:p>
    <w:p w14:paraId="76A30006">
      <w:pPr>
        <w:keepNext w:val="0"/>
        <w:keepLines w:val="0"/>
        <w:widowControl/>
        <w:suppressLineNumbers w:val="0"/>
        <w:spacing w:before="75" w:beforeAutospacing="0" w:after="75" w:afterAutospacing="0"/>
        <w:ind w:left="0" w:right="0" w:firstLine="420"/>
        <w:jc w:val="center"/>
        <w:rPr>
          <w:rFonts w:hint="eastAsia" w:ascii="宋体" w:hAnsi="宋体" w:eastAsia="宋体" w:cs="宋体"/>
          <w:b/>
          <w:bCs/>
          <w:i w:val="0"/>
          <w:iCs w:val="0"/>
          <w:caps w:val="0"/>
          <w:snapToGrid w:val="0"/>
          <w:color w:val="000000"/>
          <w:spacing w:val="0"/>
          <w:kern w:val="0"/>
          <w:sz w:val="28"/>
          <w:szCs w:val="28"/>
          <w:lang w:val="en-US" w:eastAsia="zh-CN" w:bidi="ar"/>
        </w:rPr>
      </w:pPr>
      <w:r>
        <w:rPr>
          <w:rFonts w:hint="default" w:ascii="宋体" w:hAnsi="宋体" w:eastAsia="宋体" w:cs="宋体"/>
          <w:b/>
          <w:bCs/>
          <w:i w:val="0"/>
          <w:iCs w:val="0"/>
          <w:caps w:val="0"/>
          <w:snapToGrid w:val="0"/>
          <w:color w:val="000000"/>
          <w:spacing w:val="0"/>
          <w:kern w:val="0"/>
          <w:sz w:val="28"/>
          <w:szCs w:val="28"/>
          <w:lang w:val="en-US" w:eastAsia="zh-CN" w:bidi="ar"/>
        </w:rPr>
        <w:t>采购项目第二次竞争性磋商公告</w:t>
      </w:r>
    </w:p>
    <w:p w14:paraId="2BEF8EFF">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21"/>
          <w:szCs w:val="21"/>
        </w:rPr>
      </w:pPr>
    </w:p>
    <w:p w14:paraId="0CC8D09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u w:val="single"/>
          <w:lang w:val="en-US" w:eastAsia="zh-CN" w:bidi="ar"/>
        </w:rPr>
        <w:t>康县城关镇初级中学</w:t>
      </w:r>
      <w:r>
        <w:rPr>
          <w:rFonts w:hint="default" w:ascii="Tahoma" w:hAnsi="Tahoma" w:eastAsia="Tahoma" w:cs="Tahoma"/>
          <w:i w:val="0"/>
          <w:iCs w:val="0"/>
          <w:caps w:val="0"/>
          <w:snapToGrid w:val="0"/>
          <w:color w:val="000000"/>
          <w:spacing w:val="0"/>
          <w:kern w:val="0"/>
          <w:sz w:val="21"/>
          <w:szCs w:val="21"/>
          <w:lang w:val="en-US" w:eastAsia="zh-CN" w:bidi="ar"/>
        </w:rPr>
        <w:t>采购项目的潜在供应商应在</w:t>
      </w:r>
      <w:r>
        <w:rPr>
          <w:rFonts w:hint="default" w:ascii="Tahoma" w:hAnsi="Tahoma" w:eastAsia="Tahoma" w:cs="Tahoma"/>
          <w:i w:val="0"/>
          <w:iCs w:val="0"/>
          <w:caps w:val="0"/>
          <w:snapToGrid w:val="0"/>
          <w:color w:val="000000"/>
          <w:spacing w:val="0"/>
          <w:kern w:val="0"/>
          <w:sz w:val="21"/>
          <w:szCs w:val="21"/>
          <w:u w:val="single"/>
          <w:lang w:val="en-US" w:eastAsia="zh-CN" w:bidi="ar"/>
        </w:rPr>
        <w:t>陇南市公共资源交易网（网址：http://60.164.200.102/）免费下载</w:t>
      </w:r>
      <w:r>
        <w:rPr>
          <w:rFonts w:hint="default" w:ascii="Tahoma" w:hAnsi="Tahoma" w:eastAsia="Tahoma" w:cs="Tahoma"/>
          <w:i w:val="0"/>
          <w:iCs w:val="0"/>
          <w:caps w:val="0"/>
          <w:snapToGrid w:val="0"/>
          <w:color w:val="000000"/>
          <w:spacing w:val="0"/>
          <w:kern w:val="0"/>
          <w:sz w:val="21"/>
          <w:szCs w:val="21"/>
          <w:lang w:val="en-US" w:eastAsia="zh-CN" w:bidi="ar"/>
        </w:rPr>
        <w:t>获取采购文件，并于</w:t>
      </w:r>
      <w:r>
        <w:rPr>
          <w:rFonts w:hint="default" w:ascii="Tahoma" w:hAnsi="Tahoma" w:eastAsia="Tahoma" w:cs="Tahoma"/>
          <w:i w:val="0"/>
          <w:iCs w:val="0"/>
          <w:caps w:val="0"/>
          <w:snapToGrid w:val="0"/>
          <w:color w:val="000000"/>
          <w:spacing w:val="0"/>
          <w:kern w:val="0"/>
          <w:sz w:val="21"/>
          <w:szCs w:val="21"/>
          <w:u w:val="single"/>
          <w:lang w:val="en-US" w:eastAsia="zh-CN" w:bidi="ar"/>
        </w:rPr>
        <w:t>2024-09-0</w:t>
      </w:r>
      <w:r>
        <w:rPr>
          <w:rFonts w:hint="eastAsia" w:ascii="Tahoma" w:hAnsi="Tahoma" w:eastAsia="Tahoma" w:cs="Tahoma"/>
          <w:i w:val="0"/>
          <w:iCs w:val="0"/>
          <w:caps w:val="0"/>
          <w:snapToGrid w:val="0"/>
          <w:color w:val="000000"/>
          <w:spacing w:val="0"/>
          <w:kern w:val="0"/>
          <w:sz w:val="21"/>
          <w:szCs w:val="21"/>
          <w:u w:val="single"/>
          <w:lang w:val="en-US" w:eastAsia="zh-CN" w:bidi="ar"/>
        </w:rPr>
        <w:t>6</w:t>
      </w:r>
      <w:r>
        <w:rPr>
          <w:rFonts w:hint="default" w:ascii="Tahoma" w:hAnsi="Tahoma" w:eastAsia="Tahoma" w:cs="Tahoma"/>
          <w:i w:val="0"/>
          <w:iCs w:val="0"/>
          <w:caps w:val="0"/>
          <w:snapToGrid w:val="0"/>
          <w:color w:val="000000"/>
          <w:spacing w:val="0"/>
          <w:kern w:val="0"/>
          <w:sz w:val="21"/>
          <w:szCs w:val="21"/>
          <w:u w:val="single"/>
          <w:lang w:val="en-US" w:eastAsia="zh-CN" w:bidi="ar"/>
        </w:rPr>
        <w:t xml:space="preserve"> 09:</w:t>
      </w:r>
      <w:r>
        <w:rPr>
          <w:rFonts w:hint="eastAsia" w:ascii="Tahoma" w:hAnsi="Tahoma" w:eastAsia="Tahoma" w:cs="Tahoma"/>
          <w:i w:val="0"/>
          <w:iCs w:val="0"/>
          <w:caps w:val="0"/>
          <w:snapToGrid w:val="0"/>
          <w:color w:val="000000"/>
          <w:spacing w:val="0"/>
          <w:kern w:val="0"/>
          <w:sz w:val="21"/>
          <w:szCs w:val="21"/>
          <w:u w:val="single"/>
          <w:lang w:val="en-US" w:eastAsia="zh-CN" w:bidi="ar"/>
        </w:rPr>
        <w:t>0</w:t>
      </w:r>
      <w:r>
        <w:rPr>
          <w:rFonts w:hint="default" w:ascii="Tahoma" w:hAnsi="Tahoma" w:eastAsia="Tahoma" w:cs="Tahoma"/>
          <w:i w:val="0"/>
          <w:iCs w:val="0"/>
          <w:caps w:val="0"/>
          <w:snapToGrid w:val="0"/>
          <w:color w:val="000000"/>
          <w:spacing w:val="0"/>
          <w:kern w:val="0"/>
          <w:sz w:val="21"/>
          <w:szCs w:val="21"/>
          <w:u w:val="single"/>
          <w:lang w:val="en-US" w:eastAsia="zh-CN" w:bidi="ar"/>
        </w:rPr>
        <w:t>0:00</w:t>
      </w:r>
      <w:r>
        <w:rPr>
          <w:rFonts w:hint="default" w:ascii="Tahoma" w:hAnsi="Tahoma" w:eastAsia="Tahoma" w:cs="Tahoma"/>
          <w:i w:val="0"/>
          <w:iCs w:val="0"/>
          <w:caps w:val="0"/>
          <w:snapToGrid w:val="0"/>
          <w:color w:val="000000"/>
          <w:spacing w:val="0"/>
          <w:kern w:val="0"/>
          <w:sz w:val="21"/>
          <w:szCs w:val="21"/>
          <w:lang w:val="en-US" w:eastAsia="zh-CN" w:bidi="ar"/>
        </w:rPr>
        <w:t>（北京时间）前提交响应文件。</w:t>
      </w:r>
    </w:p>
    <w:p w14:paraId="7D7D02E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一、项目基本情况</w:t>
      </w:r>
    </w:p>
    <w:p w14:paraId="535128E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项目编号：136004JH621224026</w:t>
      </w:r>
    </w:p>
    <w:p w14:paraId="4D8CD06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项目名称：康县城关镇初级中学2024—2025学年学生食堂大宗食材及辅料采购项目</w:t>
      </w:r>
    </w:p>
    <w:p w14:paraId="0AD9508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预算金额：192.000000(万元)</w:t>
      </w:r>
    </w:p>
    <w:p w14:paraId="30F4EF6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最高限价：192.000000(万元)</w:t>
      </w:r>
    </w:p>
    <w:p w14:paraId="743FF26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采购需求：本项目共分为三个包：第一包：大米、面粉、食用油、鸡蛋等，预算金额：80.1975万元；第二包：猪肉、牛肉、鸡肉、鱼肉等，预算金额：64万元；第三包：新鲜蔬菜、水果等，预算金额：47.8025万元。</w:t>
      </w:r>
    </w:p>
    <w:p w14:paraId="39AB041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合同履行期限：按合同约定执行</w:t>
      </w:r>
    </w:p>
    <w:p w14:paraId="7776D19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本项目（是/否）接受联合体投标：否</w:t>
      </w:r>
    </w:p>
    <w:p w14:paraId="40906BF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二、申请人的资格要求</w:t>
      </w:r>
    </w:p>
    <w:p w14:paraId="320BB6C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原件）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0333FED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3DC20BD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3.本项目的特定资格要求：如投标人为生产厂家，必须提供食品生产许可证或食品经营许可证同时有生产企业动物防疫条件合格证、生猪定点屠宰许可证；如投标人为代理商，必须提供食品经营许可证或食品流通许可证并同时提供所投食品生产厂家食品生产许可证或食品经营许可证、鸡蛋生产企业动物防疫条件合格证、猪肉生产厂商的生猪定点屠宰许可证。</w:t>
      </w:r>
    </w:p>
    <w:p w14:paraId="4A327B9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三、获取采购文件</w:t>
      </w:r>
    </w:p>
    <w:p w14:paraId="3AEDA33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时间：</w:t>
      </w:r>
      <w:r>
        <w:rPr>
          <w:rFonts w:hint="default" w:ascii="Tahoma" w:hAnsi="Tahoma" w:eastAsia="Tahoma" w:cs="Tahoma"/>
          <w:i w:val="0"/>
          <w:iCs w:val="0"/>
          <w:caps w:val="0"/>
          <w:snapToGrid w:val="0"/>
          <w:color w:val="000000"/>
          <w:spacing w:val="0"/>
          <w:kern w:val="0"/>
          <w:sz w:val="21"/>
          <w:szCs w:val="21"/>
          <w:u w:val="single"/>
          <w:lang w:val="en-US" w:eastAsia="zh-CN" w:bidi="ar"/>
        </w:rPr>
        <w:t>2024-08-23</w:t>
      </w:r>
      <w:r>
        <w:rPr>
          <w:rFonts w:hint="default" w:ascii="Tahoma" w:hAnsi="Tahoma" w:eastAsia="Tahoma" w:cs="Tahoma"/>
          <w:i w:val="0"/>
          <w:iCs w:val="0"/>
          <w:caps w:val="0"/>
          <w:snapToGrid w:val="0"/>
          <w:color w:val="000000"/>
          <w:spacing w:val="0"/>
          <w:kern w:val="0"/>
          <w:sz w:val="21"/>
          <w:szCs w:val="21"/>
          <w:lang w:val="en-US" w:eastAsia="zh-CN" w:bidi="ar"/>
        </w:rPr>
        <w:t>至</w:t>
      </w:r>
      <w:r>
        <w:rPr>
          <w:rFonts w:hint="default" w:ascii="Tahoma" w:hAnsi="Tahoma" w:eastAsia="Tahoma" w:cs="Tahoma"/>
          <w:i w:val="0"/>
          <w:iCs w:val="0"/>
          <w:caps w:val="0"/>
          <w:snapToGrid w:val="0"/>
          <w:color w:val="000000"/>
          <w:spacing w:val="0"/>
          <w:kern w:val="0"/>
          <w:sz w:val="21"/>
          <w:szCs w:val="21"/>
          <w:u w:val="single"/>
          <w:lang w:val="en-US" w:eastAsia="zh-CN" w:bidi="ar"/>
        </w:rPr>
        <w:t>2024-08-29</w:t>
      </w:r>
      <w:r>
        <w:rPr>
          <w:rFonts w:hint="default" w:ascii="Tahoma" w:hAnsi="Tahoma" w:eastAsia="Tahoma" w:cs="Tahoma"/>
          <w:i w:val="0"/>
          <w:iCs w:val="0"/>
          <w:caps w:val="0"/>
          <w:snapToGrid w:val="0"/>
          <w:color w:val="000000"/>
          <w:spacing w:val="0"/>
          <w:kern w:val="0"/>
          <w:sz w:val="21"/>
          <w:szCs w:val="21"/>
          <w:lang w:val="en-US" w:eastAsia="zh-CN" w:bidi="ar"/>
        </w:rPr>
        <w:t>，每天上午</w:t>
      </w:r>
      <w:r>
        <w:rPr>
          <w:rFonts w:hint="default" w:ascii="Tahoma" w:hAnsi="Tahoma" w:eastAsia="Tahoma" w:cs="Tahoma"/>
          <w:i w:val="0"/>
          <w:iCs w:val="0"/>
          <w:caps w:val="0"/>
          <w:snapToGrid w:val="0"/>
          <w:color w:val="000000"/>
          <w:spacing w:val="0"/>
          <w:kern w:val="0"/>
          <w:sz w:val="21"/>
          <w:szCs w:val="21"/>
          <w:u w:val="single"/>
          <w:lang w:val="en-US" w:eastAsia="zh-CN" w:bidi="ar"/>
        </w:rPr>
        <w:t>8:30</w:t>
      </w:r>
      <w:r>
        <w:rPr>
          <w:rFonts w:hint="default" w:ascii="Tahoma" w:hAnsi="Tahoma" w:eastAsia="Tahoma" w:cs="Tahoma"/>
          <w:i w:val="0"/>
          <w:iCs w:val="0"/>
          <w:caps w:val="0"/>
          <w:snapToGrid w:val="0"/>
          <w:color w:val="000000"/>
          <w:spacing w:val="0"/>
          <w:kern w:val="0"/>
          <w:sz w:val="21"/>
          <w:szCs w:val="21"/>
          <w:lang w:val="en-US" w:eastAsia="zh-CN" w:bidi="ar"/>
        </w:rPr>
        <w:t>至</w:t>
      </w:r>
      <w:r>
        <w:rPr>
          <w:rFonts w:hint="default" w:ascii="Tahoma" w:hAnsi="Tahoma" w:eastAsia="Tahoma" w:cs="Tahoma"/>
          <w:i w:val="0"/>
          <w:iCs w:val="0"/>
          <w:caps w:val="0"/>
          <w:snapToGrid w:val="0"/>
          <w:color w:val="000000"/>
          <w:spacing w:val="0"/>
          <w:kern w:val="0"/>
          <w:sz w:val="21"/>
          <w:szCs w:val="21"/>
          <w:u w:val="single"/>
          <w:lang w:val="en-US" w:eastAsia="zh-CN" w:bidi="ar"/>
        </w:rPr>
        <w:t>12:00</w:t>
      </w:r>
      <w:r>
        <w:rPr>
          <w:rFonts w:hint="default" w:ascii="Tahoma" w:hAnsi="Tahoma" w:eastAsia="Tahoma" w:cs="Tahoma"/>
          <w:i w:val="0"/>
          <w:iCs w:val="0"/>
          <w:caps w:val="0"/>
          <w:snapToGrid w:val="0"/>
          <w:color w:val="000000"/>
          <w:spacing w:val="0"/>
          <w:kern w:val="0"/>
          <w:sz w:val="21"/>
          <w:szCs w:val="21"/>
          <w:lang w:val="en-US" w:eastAsia="zh-CN" w:bidi="ar"/>
        </w:rPr>
        <w:t>，下午</w:t>
      </w:r>
      <w:r>
        <w:rPr>
          <w:rFonts w:hint="default" w:ascii="Tahoma" w:hAnsi="Tahoma" w:eastAsia="Tahoma" w:cs="Tahoma"/>
          <w:i w:val="0"/>
          <w:iCs w:val="0"/>
          <w:caps w:val="0"/>
          <w:snapToGrid w:val="0"/>
          <w:color w:val="000000"/>
          <w:spacing w:val="0"/>
          <w:kern w:val="0"/>
          <w:sz w:val="21"/>
          <w:szCs w:val="21"/>
          <w:u w:val="single"/>
          <w:lang w:val="en-US" w:eastAsia="zh-CN" w:bidi="ar"/>
        </w:rPr>
        <w:t>12:00</w:t>
      </w:r>
      <w:r>
        <w:rPr>
          <w:rFonts w:hint="default" w:ascii="Tahoma" w:hAnsi="Tahoma" w:eastAsia="Tahoma" w:cs="Tahoma"/>
          <w:i w:val="0"/>
          <w:iCs w:val="0"/>
          <w:caps w:val="0"/>
          <w:snapToGrid w:val="0"/>
          <w:color w:val="000000"/>
          <w:spacing w:val="0"/>
          <w:kern w:val="0"/>
          <w:sz w:val="21"/>
          <w:szCs w:val="21"/>
          <w:lang w:val="en-US" w:eastAsia="zh-CN" w:bidi="ar"/>
        </w:rPr>
        <w:t>至</w:t>
      </w:r>
      <w:r>
        <w:rPr>
          <w:rFonts w:hint="default" w:ascii="Tahoma" w:hAnsi="Tahoma" w:eastAsia="Tahoma" w:cs="Tahoma"/>
          <w:i w:val="0"/>
          <w:iCs w:val="0"/>
          <w:caps w:val="0"/>
          <w:snapToGrid w:val="0"/>
          <w:color w:val="000000"/>
          <w:spacing w:val="0"/>
          <w:kern w:val="0"/>
          <w:sz w:val="21"/>
          <w:szCs w:val="21"/>
          <w:u w:val="single"/>
          <w:lang w:val="en-US" w:eastAsia="zh-CN" w:bidi="ar"/>
        </w:rPr>
        <w:t>17:30</w:t>
      </w:r>
    </w:p>
    <w:p w14:paraId="6EF9D99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地点：陇南市公共资源交易网（网址：http://60.164.200.102/）免费下载</w:t>
      </w:r>
    </w:p>
    <w:p w14:paraId="267A166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方式：拟参与本项目的潜在供应商在获取期限内，凭CA证书登录陇南市公共资源交易网在线免费下载采购文件，并点击“我要投标”按要求填写信息进行确认。</w:t>
      </w:r>
    </w:p>
    <w:p w14:paraId="7AB603C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售价：0(元)</w:t>
      </w:r>
    </w:p>
    <w:p w14:paraId="1B2A6BE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四、响应文件提交</w:t>
      </w:r>
    </w:p>
    <w:p w14:paraId="33E3CB9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截止时间：2024-09-0</w:t>
      </w:r>
      <w:r>
        <w:rPr>
          <w:rFonts w:hint="eastAsia" w:ascii="Tahoma" w:hAnsi="Tahoma" w:eastAsia="Tahoma" w:cs="Tahoma"/>
          <w:i w:val="0"/>
          <w:iCs w:val="0"/>
          <w:caps w:val="0"/>
          <w:snapToGrid w:val="0"/>
          <w:color w:val="000000"/>
          <w:spacing w:val="0"/>
          <w:kern w:val="0"/>
          <w:sz w:val="21"/>
          <w:szCs w:val="21"/>
          <w:lang w:val="en-US" w:eastAsia="zh-CN" w:bidi="ar"/>
        </w:rPr>
        <w:t>6</w:t>
      </w:r>
      <w:r>
        <w:rPr>
          <w:rFonts w:hint="default" w:ascii="Tahoma" w:hAnsi="Tahoma" w:eastAsia="Tahoma" w:cs="Tahoma"/>
          <w:i w:val="0"/>
          <w:iCs w:val="0"/>
          <w:caps w:val="0"/>
          <w:snapToGrid w:val="0"/>
          <w:color w:val="000000"/>
          <w:spacing w:val="0"/>
          <w:kern w:val="0"/>
          <w:sz w:val="21"/>
          <w:szCs w:val="21"/>
          <w:lang w:val="en-US" w:eastAsia="zh-CN" w:bidi="ar"/>
        </w:rPr>
        <w:t xml:space="preserve"> 09:</w:t>
      </w:r>
      <w:r>
        <w:rPr>
          <w:rFonts w:hint="eastAsia" w:ascii="Tahoma" w:hAnsi="Tahoma" w:eastAsia="Tahoma" w:cs="Tahoma"/>
          <w:i w:val="0"/>
          <w:iCs w:val="0"/>
          <w:caps w:val="0"/>
          <w:snapToGrid w:val="0"/>
          <w:color w:val="000000"/>
          <w:spacing w:val="0"/>
          <w:kern w:val="0"/>
          <w:sz w:val="21"/>
          <w:szCs w:val="21"/>
          <w:lang w:val="en-US" w:eastAsia="zh-CN" w:bidi="ar"/>
        </w:rPr>
        <w:t>0</w:t>
      </w:r>
      <w:r>
        <w:rPr>
          <w:rFonts w:hint="default" w:ascii="Tahoma" w:hAnsi="Tahoma" w:eastAsia="Tahoma" w:cs="Tahoma"/>
          <w:i w:val="0"/>
          <w:iCs w:val="0"/>
          <w:caps w:val="0"/>
          <w:snapToGrid w:val="0"/>
          <w:color w:val="000000"/>
          <w:spacing w:val="0"/>
          <w:kern w:val="0"/>
          <w:sz w:val="21"/>
          <w:szCs w:val="21"/>
          <w:lang w:val="en-US" w:eastAsia="zh-CN" w:bidi="ar"/>
        </w:rPr>
        <w:t>0:00</w:t>
      </w:r>
    </w:p>
    <w:p w14:paraId="514A710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地点：凭CA证书登录陇南市公共资源交易网（网址 ：http://60.164.200.102/）进行上传</w:t>
      </w:r>
    </w:p>
    <w:p w14:paraId="462EF358">
      <w:pPr>
        <w:keepNext w:val="0"/>
        <w:keepLines w:val="0"/>
        <w:widowControl/>
        <w:suppressLineNumbers w:val="0"/>
        <w:jc w:val="left"/>
        <w:rPr>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五、开启</w:t>
      </w:r>
    </w:p>
    <w:p w14:paraId="0E4EB8E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时间：2024-09-0</w:t>
      </w:r>
      <w:r>
        <w:rPr>
          <w:rFonts w:hint="eastAsia" w:ascii="Tahoma" w:hAnsi="Tahoma" w:eastAsia="Tahoma" w:cs="Tahoma"/>
          <w:i w:val="0"/>
          <w:iCs w:val="0"/>
          <w:caps w:val="0"/>
          <w:snapToGrid w:val="0"/>
          <w:color w:val="000000"/>
          <w:spacing w:val="0"/>
          <w:kern w:val="0"/>
          <w:sz w:val="21"/>
          <w:szCs w:val="21"/>
          <w:lang w:val="en-US" w:eastAsia="zh-CN" w:bidi="ar"/>
        </w:rPr>
        <w:t xml:space="preserve">6  </w:t>
      </w:r>
      <w:r>
        <w:rPr>
          <w:rFonts w:hint="default" w:ascii="Tahoma" w:hAnsi="Tahoma" w:eastAsia="Tahoma" w:cs="Tahoma"/>
          <w:i w:val="0"/>
          <w:iCs w:val="0"/>
          <w:caps w:val="0"/>
          <w:snapToGrid w:val="0"/>
          <w:color w:val="000000"/>
          <w:spacing w:val="0"/>
          <w:kern w:val="0"/>
          <w:sz w:val="21"/>
          <w:szCs w:val="21"/>
          <w:lang w:val="en-US" w:eastAsia="zh-CN" w:bidi="ar"/>
        </w:rPr>
        <w:t>09:</w:t>
      </w:r>
      <w:r>
        <w:rPr>
          <w:rFonts w:hint="eastAsia" w:ascii="Tahoma" w:hAnsi="Tahoma" w:eastAsia="Tahoma" w:cs="Tahoma"/>
          <w:i w:val="0"/>
          <w:iCs w:val="0"/>
          <w:caps w:val="0"/>
          <w:snapToGrid w:val="0"/>
          <w:color w:val="000000"/>
          <w:spacing w:val="0"/>
          <w:kern w:val="0"/>
          <w:sz w:val="21"/>
          <w:szCs w:val="21"/>
          <w:lang w:val="en-US" w:eastAsia="zh-CN" w:bidi="ar"/>
        </w:rPr>
        <w:t>0</w:t>
      </w:r>
      <w:r>
        <w:rPr>
          <w:rFonts w:hint="default" w:ascii="Tahoma" w:hAnsi="Tahoma" w:eastAsia="Tahoma" w:cs="Tahoma"/>
          <w:i w:val="0"/>
          <w:iCs w:val="0"/>
          <w:caps w:val="0"/>
          <w:snapToGrid w:val="0"/>
          <w:color w:val="000000"/>
          <w:spacing w:val="0"/>
          <w:kern w:val="0"/>
          <w:sz w:val="21"/>
          <w:szCs w:val="21"/>
          <w:lang w:val="en-US" w:eastAsia="zh-CN" w:bidi="ar"/>
        </w:rPr>
        <w:t>0:00</w:t>
      </w:r>
    </w:p>
    <w:p w14:paraId="7FD1304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地点：陇南市公共资源交易中心网络开标直播一厅第</w:t>
      </w:r>
      <w:r>
        <w:rPr>
          <w:rFonts w:hint="eastAsia" w:ascii="Tahoma" w:hAnsi="Tahoma" w:eastAsia="Tahoma" w:cs="Tahoma"/>
          <w:i w:val="0"/>
          <w:iCs w:val="0"/>
          <w:caps w:val="0"/>
          <w:snapToGrid w:val="0"/>
          <w:color w:val="000000"/>
          <w:spacing w:val="0"/>
          <w:kern w:val="0"/>
          <w:sz w:val="21"/>
          <w:szCs w:val="21"/>
          <w:lang w:val="en-US" w:eastAsia="zh-CN" w:bidi="ar"/>
        </w:rPr>
        <w:t>6</w:t>
      </w:r>
      <w:r>
        <w:rPr>
          <w:rFonts w:hint="default" w:ascii="Tahoma" w:hAnsi="Tahoma" w:eastAsia="Tahoma" w:cs="Tahoma"/>
          <w:i w:val="0"/>
          <w:iCs w:val="0"/>
          <w:caps w:val="0"/>
          <w:snapToGrid w:val="0"/>
          <w:color w:val="000000"/>
          <w:spacing w:val="0"/>
          <w:kern w:val="0"/>
          <w:sz w:val="21"/>
          <w:szCs w:val="21"/>
          <w:lang w:val="en-US" w:eastAsia="zh-CN" w:bidi="ar"/>
        </w:rPr>
        <w:t>坐席（陇南市行政中心5号楼环保大厦）</w:t>
      </w:r>
    </w:p>
    <w:p w14:paraId="642BAF2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六、公告期限</w:t>
      </w:r>
    </w:p>
    <w:p w14:paraId="4B1C01D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自本公告发布之日起3个工作日。</w:t>
      </w:r>
    </w:p>
    <w:p w14:paraId="5F47C3B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七、其他补充事宜</w:t>
      </w:r>
    </w:p>
    <w:p w14:paraId="7D454B3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2、请潜在供应商随时关注陇南市公共资源交易网及甘肃政府采购网本项目相关变更公告及澄清答疑文件，否则由变更引起的相关责任自负。</w:t>
      </w:r>
    </w:p>
    <w:p w14:paraId="6A9D81F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①陇南市公共资源交易网：http://60.164.200.102/</w:t>
      </w:r>
    </w:p>
    <w:p w14:paraId="15C6556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②信用中国”网站：https://www.creditchina.gov.cn</w:t>
      </w:r>
    </w:p>
    <w:p w14:paraId="3A791BA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③中国政府采购网网址：http://www.ccgp.gov.cn/</w:t>
      </w:r>
    </w:p>
    <w:p w14:paraId="30D4AEA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八、凡对本次采购提出询问，请按以下方式联系</w:t>
      </w:r>
    </w:p>
    <w:p w14:paraId="52886A4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1.采购人信息</w:t>
      </w:r>
    </w:p>
    <w:p w14:paraId="6E51F7F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名 称：</w:t>
      </w:r>
      <w:r>
        <w:rPr>
          <w:rFonts w:hint="default" w:ascii="Tahoma" w:hAnsi="Tahoma" w:eastAsia="Tahoma" w:cs="Tahoma"/>
          <w:i w:val="0"/>
          <w:iCs w:val="0"/>
          <w:caps w:val="0"/>
          <w:snapToGrid w:val="0"/>
          <w:color w:val="000000"/>
          <w:spacing w:val="0"/>
          <w:kern w:val="0"/>
          <w:sz w:val="21"/>
          <w:szCs w:val="21"/>
          <w:u w:val="single"/>
          <w:lang w:val="en-US" w:eastAsia="zh-CN" w:bidi="ar"/>
        </w:rPr>
        <w:t>康县城关镇初级中学</w:t>
      </w:r>
    </w:p>
    <w:p w14:paraId="368A888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 址：</w:t>
      </w:r>
      <w:r>
        <w:rPr>
          <w:rFonts w:hint="default" w:ascii="Tahoma" w:hAnsi="Tahoma" w:eastAsia="Tahoma" w:cs="Tahoma"/>
          <w:i w:val="0"/>
          <w:iCs w:val="0"/>
          <w:caps w:val="0"/>
          <w:snapToGrid w:val="0"/>
          <w:color w:val="000000"/>
          <w:spacing w:val="0"/>
          <w:kern w:val="0"/>
          <w:sz w:val="21"/>
          <w:szCs w:val="21"/>
          <w:u w:val="single"/>
          <w:lang w:val="en-US" w:eastAsia="zh-CN" w:bidi="ar"/>
        </w:rPr>
        <w:t>康县城关镇新区梨树娅</w:t>
      </w:r>
    </w:p>
    <w:p w14:paraId="6D2AB48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联系方式：</w:t>
      </w:r>
      <w:r>
        <w:rPr>
          <w:rFonts w:hint="default" w:ascii="Tahoma" w:hAnsi="Tahoma" w:eastAsia="Tahoma" w:cs="Tahoma"/>
          <w:i w:val="0"/>
          <w:iCs w:val="0"/>
          <w:caps w:val="0"/>
          <w:snapToGrid w:val="0"/>
          <w:color w:val="000000"/>
          <w:spacing w:val="0"/>
          <w:kern w:val="0"/>
          <w:sz w:val="21"/>
          <w:szCs w:val="21"/>
          <w:u w:val="single"/>
          <w:lang w:val="en-US" w:eastAsia="zh-CN" w:bidi="ar"/>
        </w:rPr>
        <w:t>0939-5122378</w:t>
      </w:r>
    </w:p>
    <w:p w14:paraId="2CB97C5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2.采购代理机构信息</w:t>
      </w:r>
    </w:p>
    <w:p w14:paraId="7E7F419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名 称：</w:t>
      </w:r>
      <w:r>
        <w:rPr>
          <w:rFonts w:hint="default" w:ascii="Tahoma" w:hAnsi="Tahoma" w:eastAsia="Tahoma" w:cs="Tahoma"/>
          <w:i w:val="0"/>
          <w:iCs w:val="0"/>
          <w:caps w:val="0"/>
          <w:snapToGrid w:val="0"/>
          <w:color w:val="000000"/>
          <w:spacing w:val="0"/>
          <w:kern w:val="0"/>
          <w:sz w:val="21"/>
          <w:szCs w:val="21"/>
          <w:u w:val="single"/>
          <w:lang w:val="en-US" w:eastAsia="zh-CN" w:bidi="ar"/>
        </w:rPr>
        <w:t>甘肃正荣项目管理咨询有限公司</w:t>
      </w:r>
    </w:p>
    <w:p w14:paraId="02807D2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 址：</w:t>
      </w:r>
      <w:r>
        <w:rPr>
          <w:rFonts w:hint="default" w:ascii="Tahoma" w:hAnsi="Tahoma" w:eastAsia="Tahoma" w:cs="Tahoma"/>
          <w:i w:val="0"/>
          <w:iCs w:val="0"/>
          <w:caps w:val="0"/>
          <w:snapToGrid w:val="0"/>
          <w:color w:val="000000"/>
          <w:spacing w:val="0"/>
          <w:kern w:val="0"/>
          <w:sz w:val="21"/>
          <w:szCs w:val="21"/>
          <w:u w:val="single"/>
          <w:lang w:val="en-US" w:eastAsia="zh-CN" w:bidi="ar"/>
        </w:rPr>
        <w:t>甘肃省陇南市武都区东江新区建民桥南李家咀2号</w:t>
      </w:r>
    </w:p>
    <w:p w14:paraId="6989F57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联系方式：</w:t>
      </w:r>
      <w:r>
        <w:rPr>
          <w:rFonts w:hint="default" w:ascii="Tahoma" w:hAnsi="Tahoma" w:eastAsia="Tahoma" w:cs="Tahoma"/>
          <w:i w:val="0"/>
          <w:iCs w:val="0"/>
          <w:caps w:val="0"/>
          <w:snapToGrid w:val="0"/>
          <w:color w:val="000000"/>
          <w:spacing w:val="0"/>
          <w:kern w:val="0"/>
          <w:sz w:val="21"/>
          <w:szCs w:val="21"/>
          <w:u w:val="single"/>
          <w:lang w:val="en-US" w:eastAsia="zh-CN" w:bidi="ar"/>
        </w:rPr>
        <w:t>15002592750</w:t>
      </w:r>
    </w:p>
    <w:p w14:paraId="7E2C49C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3.项目联系方式</w:t>
      </w:r>
    </w:p>
    <w:p w14:paraId="4C295BF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项目联系人：</w:t>
      </w:r>
      <w:r>
        <w:rPr>
          <w:rFonts w:hint="default" w:ascii="Tahoma" w:hAnsi="Tahoma" w:eastAsia="Tahoma" w:cs="Tahoma"/>
          <w:i w:val="0"/>
          <w:iCs w:val="0"/>
          <w:caps w:val="0"/>
          <w:snapToGrid w:val="0"/>
          <w:color w:val="000000"/>
          <w:spacing w:val="0"/>
          <w:kern w:val="0"/>
          <w:sz w:val="21"/>
          <w:szCs w:val="21"/>
          <w:u w:val="single"/>
          <w:lang w:val="en-US" w:eastAsia="zh-CN" w:bidi="ar"/>
        </w:rPr>
        <w:t>文宏彪</w:t>
      </w:r>
    </w:p>
    <w:p w14:paraId="379F8D6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电　话：</w:t>
      </w:r>
      <w:r>
        <w:rPr>
          <w:rFonts w:hint="default" w:ascii="Tahoma" w:hAnsi="Tahoma" w:eastAsia="Tahoma" w:cs="Tahoma"/>
          <w:i w:val="0"/>
          <w:iCs w:val="0"/>
          <w:caps w:val="0"/>
          <w:snapToGrid w:val="0"/>
          <w:color w:val="000000"/>
          <w:spacing w:val="0"/>
          <w:kern w:val="0"/>
          <w:sz w:val="21"/>
          <w:szCs w:val="21"/>
          <w:u w:val="single"/>
          <w:lang w:val="en-US" w:eastAsia="zh-CN" w:bidi="ar"/>
        </w:rPr>
        <w:t>0939-5122378</w:t>
      </w:r>
    </w:p>
    <w:p w14:paraId="64BDA116">
      <w:pPr>
        <w:pStyle w:val="8"/>
        <w:spacing w:line="360" w:lineRule="auto"/>
        <w:rPr>
          <w:rFonts w:hint="eastAsia" w:ascii="宋体" w:hAnsi="宋体" w:eastAsia="宋体" w:cs="宋体"/>
          <w:i w:val="0"/>
          <w:iCs w:val="0"/>
          <w:caps w:val="0"/>
          <w:snapToGrid w:val="0"/>
          <w:color w:val="000000"/>
          <w:spacing w:val="0"/>
          <w:kern w:val="0"/>
          <w:sz w:val="21"/>
          <w:szCs w:val="21"/>
          <w:u w:val="single"/>
          <w:lang w:val="en-US" w:eastAsia="zh-CN" w:bidi="ar"/>
        </w:rPr>
      </w:pPr>
    </w:p>
    <w:p w14:paraId="2A5A7006">
      <w:pPr>
        <w:pStyle w:val="8"/>
        <w:spacing w:line="360" w:lineRule="auto"/>
        <w:jc w:val="right"/>
        <w:rPr>
          <w:rFonts w:hint="eastAsia" w:ascii="宋体" w:hAnsi="宋体" w:eastAsia="宋体" w:cs="宋体"/>
          <w:i w:val="0"/>
          <w:iCs w:val="0"/>
          <w:caps w:val="0"/>
          <w:snapToGrid w:val="0"/>
          <w:color w:val="000000"/>
          <w:spacing w:val="0"/>
          <w:kern w:val="0"/>
          <w:sz w:val="21"/>
          <w:szCs w:val="21"/>
          <w:lang w:val="en-US" w:eastAsia="zh-CN" w:bidi="ar"/>
        </w:rPr>
      </w:pPr>
      <w:r>
        <w:rPr>
          <w:rFonts w:hint="eastAsia" w:ascii="宋体" w:hAnsi="宋体" w:eastAsia="宋体" w:cs="宋体"/>
          <w:i w:val="0"/>
          <w:iCs w:val="0"/>
          <w:caps w:val="0"/>
          <w:snapToGrid w:val="0"/>
          <w:color w:val="000000"/>
          <w:spacing w:val="0"/>
          <w:kern w:val="0"/>
          <w:sz w:val="21"/>
          <w:szCs w:val="21"/>
          <w:lang w:val="en-US" w:eastAsia="zh-CN" w:bidi="ar"/>
        </w:rPr>
        <w:t>甘肃正荣项目管理咨询有限公司</w:t>
      </w:r>
    </w:p>
    <w:p w14:paraId="19D8F42C">
      <w:pPr>
        <w:pageBreakBefore w:val="0"/>
        <w:wordWrap/>
        <w:overflowPunct/>
        <w:topLinePunct w:val="0"/>
        <w:bidi w:val="0"/>
        <w:spacing w:beforeAutospacing="0" w:afterAutospacing="0" w:line="360" w:lineRule="auto"/>
        <w:jc w:val="both"/>
        <w:rPr>
          <w:rFonts w:hint="eastAsia" w:ascii="宋体" w:hAnsi="宋体" w:eastAsia="宋体" w:cs="宋体"/>
          <w:i w:val="0"/>
          <w:iCs w:val="0"/>
          <w:caps w:val="0"/>
          <w:snapToGrid w:val="0"/>
          <w:color w:val="000000"/>
          <w:spacing w:val="0"/>
          <w:kern w:val="0"/>
          <w:sz w:val="21"/>
          <w:szCs w:val="21"/>
          <w:lang w:val="en-US" w:eastAsia="zh-CN" w:bidi="ar"/>
        </w:rPr>
        <w:sectPr>
          <w:footerReference r:id="rId7" w:type="default"/>
          <w:pgSz w:w="11905" w:h="16839"/>
          <w:pgMar w:top="1440" w:right="1800" w:bottom="1440" w:left="1800" w:header="850" w:footer="992" w:gutter="0"/>
          <w:pgNumType w:fmt="decimal" w:start="1"/>
          <w:cols w:space="720" w:num="1"/>
        </w:sectPr>
      </w:pPr>
    </w:p>
    <w:p w14:paraId="5AC3517D">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2" w:name="_Toc16316"/>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投标须知前附表</w:t>
      </w:r>
      <w:bookmarkEnd w:id="2"/>
    </w:p>
    <w:p w14:paraId="71D11004">
      <w:pPr>
        <w:keepNext w:val="0"/>
        <w:keepLines w:val="0"/>
        <w:pageBreakBefore w:val="0"/>
        <w:widowControl/>
        <w:numPr>
          <w:ilvl w:val="0"/>
          <w:numId w:val="0"/>
        </w:numPr>
        <w:suppressLineNumbers w:val="0"/>
        <w:wordWrap/>
        <w:overflowPunct/>
        <w:topLinePunct w:val="0"/>
        <w:bidi w:val="0"/>
        <w:spacing w:before="0" w:beforeAutospacing="0" w:after="0" w:afterAutospacing="0" w:line="360" w:lineRule="auto"/>
        <w:ind w:left="420" w:leftChars="0" w:right="0" w:rightChars="0"/>
        <w:jc w:val="both"/>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p>
    <w:tbl>
      <w:tblPr>
        <w:tblStyle w:val="1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14"/>
        <w:gridCol w:w="6013"/>
      </w:tblGrid>
      <w:tr w14:paraId="6369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91" w:type="dxa"/>
            <w:noWrap w:val="0"/>
            <w:vAlign w:val="center"/>
          </w:tcPr>
          <w:p w14:paraId="6037AD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heme="minorEastAsia" w:hAnsiTheme="minorEastAsia" w:eastAsiaTheme="minorEastAsia" w:cstheme="minorEastAsia"/>
                <w:b/>
                <w:bCs/>
                <w:snapToGrid w:val="0"/>
                <w:color w:val="000000"/>
                <w:spacing w:val="11"/>
                <w:kern w:val="0"/>
                <w:sz w:val="24"/>
                <w:szCs w:val="24"/>
                <w:lang w:val="en" w:eastAsia="zh-CN"/>
              </w:rPr>
            </w:pPr>
            <w:r>
              <w:rPr>
                <w:rFonts w:hint="eastAsia" w:asciiTheme="minorEastAsia" w:hAnsiTheme="minorEastAsia" w:eastAsiaTheme="minorEastAsia" w:cstheme="minorEastAsia"/>
                <w:b/>
                <w:bCs/>
                <w:snapToGrid w:val="0"/>
                <w:color w:val="000000"/>
                <w:spacing w:val="11"/>
                <w:kern w:val="0"/>
                <w:sz w:val="24"/>
                <w:szCs w:val="24"/>
                <w:lang w:val="en" w:eastAsia="zh-CN"/>
              </w:rPr>
              <w:t>条款号</w:t>
            </w:r>
          </w:p>
        </w:tc>
        <w:tc>
          <w:tcPr>
            <w:tcW w:w="1714" w:type="dxa"/>
            <w:noWrap w:val="0"/>
            <w:vAlign w:val="center"/>
          </w:tcPr>
          <w:p w14:paraId="398C88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heme="minorEastAsia" w:hAnsiTheme="minorEastAsia" w:eastAsiaTheme="minorEastAsia" w:cstheme="minorEastAsia"/>
                <w:b/>
                <w:bCs/>
                <w:snapToGrid w:val="0"/>
                <w:color w:val="000000"/>
                <w:spacing w:val="11"/>
                <w:kern w:val="0"/>
                <w:sz w:val="24"/>
                <w:szCs w:val="24"/>
                <w:lang w:val="en" w:eastAsia="zh-CN"/>
              </w:rPr>
            </w:pPr>
            <w:r>
              <w:rPr>
                <w:rFonts w:hint="eastAsia" w:asciiTheme="minorEastAsia" w:hAnsiTheme="minorEastAsia" w:eastAsiaTheme="minorEastAsia" w:cstheme="minorEastAsia"/>
                <w:b/>
                <w:bCs/>
                <w:snapToGrid w:val="0"/>
                <w:color w:val="000000"/>
                <w:spacing w:val="11"/>
                <w:kern w:val="0"/>
                <w:sz w:val="24"/>
                <w:szCs w:val="24"/>
                <w:lang w:val="en" w:eastAsia="zh-CN"/>
              </w:rPr>
              <w:t>条款名称</w:t>
            </w:r>
          </w:p>
        </w:tc>
        <w:tc>
          <w:tcPr>
            <w:tcW w:w="6013" w:type="dxa"/>
            <w:noWrap w:val="0"/>
            <w:vAlign w:val="center"/>
          </w:tcPr>
          <w:p w14:paraId="662B36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heme="minorEastAsia" w:hAnsiTheme="minorEastAsia" w:eastAsiaTheme="minorEastAsia" w:cstheme="minorEastAsia"/>
                <w:b/>
                <w:bCs/>
                <w:snapToGrid w:val="0"/>
                <w:color w:val="000000"/>
                <w:spacing w:val="11"/>
                <w:kern w:val="0"/>
                <w:sz w:val="24"/>
                <w:szCs w:val="24"/>
                <w:lang w:val="en" w:eastAsia="zh-CN"/>
              </w:rPr>
            </w:pPr>
            <w:r>
              <w:rPr>
                <w:rFonts w:hint="eastAsia" w:asciiTheme="minorEastAsia" w:hAnsiTheme="minorEastAsia" w:eastAsiaTheme="minorEastAsia" w:cstheme="minorEastAsia"/>
                <w:b/>
                <w:bCs/>
                <w:snapToGrid w:val="0"/>
                <w:color w:val="000000"/>
                <w:spacing w:val="11"/>
                <w:kern w:val="0"/>
                <w:sz w:val="24"/>
                <w:szCs w:val="24"/>
                <w:lang w:val="en-US" w:eastAsia="zh-CN"/>
              </w:rPr>
              <w:t>内容</w:t>
            </w:r>
          </w:p>
        </w:tc>
      </w:tr>
      <w:tr w14:paraId="10A6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91" w:type="dxa"/>
            <w:noWrap w:val="0"/>
            <w:vAlign w:val="center"/>
          </w:tcPr>
          <w:p w14:paraId="3D6E9E7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US" w:eastAsia="zh-CN" w:bidi="ar-SA"/>
              </w:rPr>
            </w:pPr>
            <w:r>
              <w:rPr>
                <w:rFonts w:hint="eastAsia" w:asciiTheme="minorEastAsia" w:hAnsiTheme="minorEastAsia" w:eastAsiaTheme="minorEastAsia" w:cstheme="minorEastAsia"/>
                <w:snapToGrid w:val="0"/>
                <w:color w:val="000000"/>
                <w:spacing w:val="11"/>
                <w:kern w:val="0"/>
                <w:sz w:val="24"/>
                <w:szCs w:val="24"/>
                <w:lang w:val="en-US" w:eastAsia="zh-CN" w:bidi="ar-SA"/>
              </w:rPr>
              <w:t>1</w:t>
            </w:r>
          </w:p>
        </w:tc>
        <w:tc>
          <w:tcPr>
            <w:tcW w:w="1714" w:type="dxa"/>
            <w:noWrap w:val="0"/>
            <w:vAlign w:val="center"/>
          </w:tcPr>
          <w:p w14:paraId="145DEF1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bidi="ar-SA"/>
              </w:rPr>
            </w:pPr>
            <w:r>
              <w:rPr>
                <w:rFonts w:hint="eastAsia" w:asciiTheme="minorEastAsia" w:hAnsiTheme="minorEastAsia" w:eastAsiaTheme="minorEastAsia" w:cstheme="minorEastAsia"/>
                <w:snapToGrid w:val="0"/>
                <w:color w:val="000000"/>
                <w:spacing w:val="11"/>
                <w:kern w:val="0"/>
                <w:sz w:val="24"/>
                <w:szCs w:val="24"/>
                <w:lang w:val="en" w:eastAsia="zh-CN"/>
              </w:rPr>
              <w:t>采购人信息</w:t>
            </w:r>
          </w:p>
        </w:tc>
        <w:tc>
          <w:tcPr>
            <w:tcW w:w="6013" w:type="dxa"/>
            <w:noWrap w:val="0"/>
            <w:vAlign w:val="center"/>
          </w:tcPr>
          <w:p w14:paraId="266AD8D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120"/>
                <w:kern w:val="0"/>
                <w:sz w:val="24"/>
                <w:szCs w:val="24"/>
                <w:fitText w:val="960" w:id="1180180028"/>
                <w:lang w:val="en-US" w:eastAsia="zh-CN"/>
              </w:rPr>
              <w:t>采购</w:t>
            </w:r>
            <w:r>
              <w:rPr>
                <w:rFonts w:hint="eastAsia" w:asciiTheme="minorEastAsia" w:hAnsiTheme="minorEastAsia" w:eastAsiaTheme="minorEastAsia" w:cstheme="minorEastAsia"/>
                <w:spacing w:val="0"/>
                <w:kern w:val="0"/>
                <w:sz w:val="24"/>
                <w:szCs w:val="24"/>
                <w:fitText w:val="960" w:id="1180180028"/>
                <w:lang w:val="en-US" w:eastAsia="zh-CN"/>
              </w:rPr>
              <w:t>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napToGrid w:val="0"/>
                <w:color w:val="000000"/>
                <w:spacing w:val="11"/>
                <w:kern w:val="0"/>
                <w:sz w:val="24"/>
                <w:szCs w:val="24"/>
                <w:u w:val="single"/>
                <w:lang w:val="en" w:eastAsia="zh-CN"/>
              </w:rPr>
              <w:t>康县城关镇初级中学</w:t>
            </w:r>
          </w:p>
          <w:p w14:paraId="59BA4FA1">
            <w:pPr>
              <w:keepNext w:val="0"/>
              <w:keepLines w:val="0"/>
              <w:pageBreakBefore w:val="0"/>
              <w:widowControl/>
              <w:suppressLineNumbers w:val="0"/>
              <w:wordWrap/>
              <w:overflowPunct/>
              <w:topLinePunct w:val="0"/>
              <w:bidi w:val="0"/>
              <w:spacing w:line="360" w:lineRule="auto"/>
              <w:ind w:left="105" w:leftChars="50" w:right="105" w:rightChars="50"/>
              <w:jc w:val="left"/>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480"/>
                <w:kern w:val="0"/>
                <w:sz w:val="24"/>
                <w:szCs w:val="24"/>
                <w:fitText w:val="960" w:id="1865828906"/>
                <w:lang w:val="en-US" w:eastAsia="zh-CN" w:bidi="ar-SA"/>
              </w:rPr>
              <w:t>地</w:t>
            </w:r>
            <w:r>
              <w:rPr>
                <w:rFonts w:hint="eastAsia" w:asciiTheme="minorEastAsia" w:hAnsiTheme="minorEastAsia" w:eastAsiaTheme="minorEastAsia" w:cstheme="minorEastAsia"/>
                <w:spacing w:val="0"/>
                <w:kern w:val="0"/>
                <w:sz w:val="24"/>
                <w:szCs w:val="24"/>
                <w:fitText w:val="960" w:id="1865828906"/>
                <w:lang w:val="en-US" w:eastAsia="zh-CN" w:bidi="ar-SA"/>
              </w:rPr>
              <w:t>址</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u w:val="single"/>
                <w:lang w:val="en-US" w:eastAsia="zh-CN"/>
              </w:rPr>
              <w:t>甘肃省陇南市康县城关镇西街新区梨树垭南区</w:t>
            </w:r>
          </w:p>
          <w:p w14:paraId="3937F66E">
            <w:pPr>
              <w:keepNext w:val="0"/>
              <w:keepLines w:val="0"/>
              <w:pageBreakBefore w:val="0"/>
              <w:widowControl/>
              <w:suppressLineNumbers w:val="0"/>
              <w:wordWrap/>
              <w:overflowPunct/>
              <w:topLinePunct w:val="0"/>
              <w:bidi w:val="0"/>
              <w:spacing w:line="360" w:lineRule="auto"/>
              <w:ind w:left="105" w:leftChars="50" w:right="105" w:right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0"/>
                <w:kern w:val="0"/>
                <w:sz w:val="24"/>
                <w:szCs w:val="24"/>
                <w:fitText w:val="960" w:id="1537359803"/>
                <w:lang w:val="en-US" w:eastAsia="zh-CN" w:bidi="ar-SA"/>
              </w:rPr>
              <w:t>联系</w:t>
            </w:r>
            <w:r>
              <w:rPr>
                <w:rFonts w:hint="eastAsia" w:asciiTheme="minorEastAsia" w:hAnsiTheme="minorEastAsia" w:eastAsiaTheme="minorEastAsia" w:cstheme="minorEastAsia"/>
                <w:spacing w:val="0"/>
                <w:kern w:val="0"/>
                <w:sz w:val="24"/>
                <w:szCs w:val="24"/>
                <w:fitText w:val="960" w:id="1537359803"/>
                <w:lang w:val="en-US" w:eastAsia="zh-CN" w:bidi="ar-SA"/>
              </w:rPr>
              <w:t>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single"/>
                <w:lang w:val="en-US" w:eastAsia="zh-CN"/>
              </w:rPr>
              <w:t>文宏彪</w:t>
            </w:r>
          </w:p>
          <w:p w14:paraId="1A4C28D1">
            <w:pPr>
              <w:keepNext w:val="0"/>
              <w:keepLines w:val="0"/>
              <w:pageBreakBefore w:val="0"/>
              <w:widowControl/>
              <w:suppressLineNumbers w:val="0"/>
              <w:wordWrap/>
              <w:overflowPunct/>
              <w:topLinePunct w:val="0"/>
              <w:bidi w:val="0"/>
              <w:spacing w:line="360" w:lineRule="auto"/>
              <w:ind w:left="105" w:leftChars="50" w:right="105" w:right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w:t>
            </w:r>
            <w:r>
              <w:rPr>
                <w:rFonts w:hint="default" w:asciiTheme="minorEastAsia" w:hAnsiTheme="minorEastAsia" w:eastAsiaTheme="minorEastAsia" w:cstheme="minorEastAsia"/>
                <w:sz w:val="24"/>
                <w:szCs w:val="24"/>
                <w:u w:val="single"/>
                <w:lang w:val="en-US" w:eastAsia="zh-CN"/>
              </w:rPr>
              <w:t>0939-51</w:t>
            </w:r>
            <w:r>
              <w:rPr>
                <w:rFonts w:hint="eastAsia" w:asciiTheme="minorEastAsia" w:hAnsiTheme="minorEastAsia" w:eastAsiaTheme="minorEastAsia" w:cstheme="minorEastAsia"/>
                <w:sz w:val="24"/>
                <w:szCs w:val="24"/>
                <w:u w:val="single"/>
                <w:lang w:val="en-US" w:eastAsia="zh-CN"/>
              </w:rPr>
              <w:t>22378</w:t>
            </w:r>
          </w:p>
        </w:tc>
      </w:tr>
      <w:tr w14:paraId="435F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91" w:type="dxa"/>
            <w:noWrap w:val="0"/>
            <w:vAlign w:val="center"/>
          </w:tcPr>
          <w:p w14:paraId="3E85D71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bidi="ar-SA"/>
              </w:rPr>
            </w:pPr>
            <w:r>
              <w:rPr>
                <w:rFonts w:hint="eastAsia" w:asciiTheme="minorEastAsia" w:hAnsiTheme="minorEastAsia" w:eastAsiaTheme="minorEastAsia" w:cstheme="minorEastAsia"/>
                <w:snapToGrid w:val="0"/>
                <w:color w:val="000000"/>
                <w:spacing w:val="11"/>
                <w:kern w:val="0"/>
                <w:sz w:val="24"/>
                <w:szCs w:val="24"/>
                <w:lang w:val="en" w:eastAsia="zh-CN"/>
              </w:rPr>
              <w:t>2</w:t>
            </w:r>
          </w:p>
        </w:tc>
        <w:tc>
          <w:tcPr>
            <w:tcW w:w="1714" w:type="dxa"/>
            <w:noWrap w:val="0"/>
            <w:vAlign w:val="center"/>
          </w:tcPr>
          <w:p w14:paraId="0188900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bidi="ar-SA"/>
              </w:rPr>
            </w:pPr>
            <w:r>
              <w:rPr>
                <w:rFonts w:hint="eastAsia" w:asciiTheme="minorEastAsia" w:hAnsiTheme="minorEastAsia" w:eastAsiaTheme="minorEastAsia" w:cstheme="minorEastAsia"/>
                <w:snapToGrid w:val="0"/>
                <w:color w:val="000000"/>
                <w:spacing w:val="11"/>
                <w:kern w:val="0"/>
                <w:sz w:val="24"/>
                <w:szCs w:val="24"/>
                <w:lang w:val="en" w:eastAsia="zh-CN"/>
              </w:rPr>
              <w:t>采购代理机构信息</w:t>
            </w:r>
          </w:p>
        </w:tc>
        <w:tc>
          <w:tcPr>
            <w:tcW w:w="6013" w:type="dxa"/>
            <w:noWrap w:val="0"/>
            <w:vAlign w:val="center"/>
          </w:tcPr>
          <w:p w14:paraId="557E8DC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代理机构</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甘肃正荣项目管理咨询有限公司</w:t>
            </w:r>
          </w:p>
          <w:p w14:paraId="19B33986">
            <w:pPr>
              <w:pStyle w:val="8"/>
              <w:keepNext w:val="0"/>
              <w:keepLines w:val="0"/>
              <w:pageBreakBefore w:val="0"/>
              <w:wordWrap/>
              <w:overflowPunct/>
              <w:topLinePunct w:val="0"/>
              <w:bidi w:val="0"/>
              <w:spacing w:after="0" w:line="360" w:lineRule="auto"/>
              <w:ind w:left="105" w:leftChars="50" w:right="105" w:right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80"/>
                <w:kern w:val="0"/>
                <w:sz w:val="24"/>
                <w:szCs w:val="24"/>
                <w:fitText w:val="960" w:id="931543608"/>
                <w:lang w:val="en-US" w:eastAsia="zh-CN" w:bidi="ar-SA"/>
              </w:rPr>
              <w:t>地</w:t>
            </w:r>
            <w:r>
              <w:rPr>
                <w:rFonts w:hint="eastAsia" w:asciiTheme="minorEastAsia" w:hAnsiTheme="minorEastAsia" w:eastAsiaTheme="minorEastAsia" w:cstheme="minorEastAsia"/>
                <w:spacing w:val="0"/>
                <w:kern w:val="0"/>
                <w:sz w:val="24"/>
                <w:szCs w:val="24"/>
                <w:fitText w:val="960" w:id="931543608"/>
                <w:lang w:val="en-US" w:eastAsia="zh-CN" w:bidi="ar-SA"/>
              </w:rPr>
              <w:t>址</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甘肃省陇南市武都区东江新区建民桥南李家咀2号</w:t>
            </w:r>
          </w:p>
          <w:p w14:paraId="3F4DF958">
            <w:pPr>
              <w:pStyle w:val="8"/>
              <w:keepNext w:val="0"/>
              <w:keepLines w:val="0"/>
              <w:pageBreakBefore w:val="0"/>
              <w:wordWrap/>
              <w:overflowPunct/>
              <w:topLinePunct w:val="0"/>
              <w:bidi w:val="0"/>
              <w:spacing w:after="0" w:line="360" w:lineRule="auto"/>
              <w:ind w:left="105" w:leftChars="50" w:right="105" w:right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0"/>
                <w:kern w:val="0"/>
                <w:sz w:val="24"/>
                <w:szCs w:val="24"/>
                <w:fitText w:val="960" w:id="1571759265"/>
                <w:lang w:val="en-US" w:eastAsia="zh-CN" w:bidi="ar-SA"/>
              </w:rPr>
              <w:t>联系</w:t>
            </w:r>
            <w:r>
              <w:rPr>
                <w:rFonts w:hint="eastAsia" w:asciiTheme="minorEastAsia" w:hAnsiTheme="minorEastAsia" w:eastAsiaTheme="minorEastAsia" w:cstheme="minorEastAsia"/>
                <w:spacing w:val="0"/>
                <w:kern w:val="0"/>
                <w:sz w:val="24"/>
                <w:szCs w:val="24"/>
                <w:fitText w:val="960" w:id="1571759265"/>
                <w:lang w:val="en-US" w:eastAsia="zh-CN" w:bidi="ar-SA"/>
              </w:rPr>
              <w:t>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single"/>
                <w:lang w:val="en-US" w:eastAsia="zh-CN"/>
              </w:rPr>
              <w:t>瞿韵</w:t>
            </w:r>
          </w:p>
          <w:p w14:paraId="72F3A61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z w:val="24"/>
                <w:szCs w:val="24"/>
                <w:lang w:val="en-US" w:eastAsia="zh-CN"/>
              </w:rPr>
              <w:t>联系电话：</w:t>
            </w:r>
            <w:r>
              <w:rPr>
                <w:rFonts w:hint="eastAsia" w:asciiTheme="minorEastAsia" w:hAnsiTheme="minorEastAsia" w:eastAsiaTheme="minorEastAsia" w:cstheme="minorEastAsia"/>
                <w:sz w:val="24"/>
                <w:szCs w:val="24"/>
                <w:u w:val="single"/>
                <w:lang w:val="en-US" w:eastAsia="zh-CN"/>
              </w:rPr>
              <w:t>15002592750</w:t>
            </w:r>
          </w:p>
        </w:tc>
      </w:tr>
      <w:tr w14:paraId="010C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91" w:type="dxa"/>
            <w:noWrap w:val="0"/>
            <w:vAlign w:val="center"/>
          </w:tcPr>
          <w:p w14:paraId="4EB2177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w:t>
            </w:r>
          </w:p>
        </w:tc>
        <w:tc>
          <w:tcPr>
            <w:tcW w:w="1714" w:type="dxa"/>
            <w:noWrap w:val="0"/>
            <w:vAlign w:val="center"/>
          </w:tcPr>
          <w:p w14:paraId="4652E92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项目信息</w:t>
            </w:r>
          </w:p>
        </w:tc>
        <w:tc>
          <w:tcPr>
            <w:tcW w:w="6013" w:type="dxa"/>
            <w:noWrap w:val="0"/>
            <w:vAlign w:val="center"/>
          </w:tcPr>
          <w:p w14:paraId="61513AF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default"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 w:eastAsia="zh-CN"/>
              </w:rPr>
              <w:t>项目名称：康县城关镇初级中学2024-2025学年学生食堂大宗食材及辅料采购项目</w:t>
            </w:r>
            <w:r>
              <w:rPr>
                <w:rFonts w:hint="eastAsia" w:asciiTheme="minorEastAsia" w:hAnsiTheme="minorEastAsia" w:eastAsiaTheme="minorEastAsia" w:cstheme="minorEastAsia"/>
                <w:snapToGrid w:val="0"/>
                <w:color w:val="000000"/>
                <w:spacing w:val="11"/>
                <w:kern w:val="0"/>
                <w:sz w:val="24"/>
                <w:szCs w:val="24"/>
                <w:lang w:val="en-US" w:eastAsia="zh-CN"/>
              </w:rPr>
              <w:t>第二次（第一包）</w:t>
            </w:r>
          </w:p>
          <w:p w14:paraId="06E104E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项目计划</w:t>
            </w:r>
            <w:r>
              <w:rPr>
                <w:rFonts w:hint="eastAsia" w:asciiTheme="minorEastAsia" w:hAnsiTheme="minorEastAsia" w:eastAsiaTheme="minorEastAsia" w:cstheme="minorEastAsia"/>
                <w:snapToGrid w:val="0"/>
                <w:color w:val="000000"/>
                <w:spacing w:val="11"/>
                <w:kern w:val="0"/>
                <w:sz w:val="24"/>
                <w:szCs w:val="24"/>
                <w:lang w:val="en" w:eastAsia="zh-CN"/>
              </w:rPr>
              <w:t>：签订一个总包合同；</w:t>
            </w:r>
          </w:p>
          <w:p w14:paraId="46DDA15D">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highlight w:val="none"/>
                <w:lang w:val="en-US" w:eastAsia="zh-CN"/>
              </w:rPr>
              <w:t>采购需求：第一包：大米、面粉、食用油、鸡蛋等，预算金额：80.1975万元；（详见竞争性磋商文件）</w:t>
            </w:r>
          </w:p>
        </w:tc>
      </w:tr>
      <w:tr w14:paraId="0424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1" w:type="dxa"/>
            <w:noWrap w:val="0"/>
            <w:vAlign w:val="center"/>
          </w:tcPr>
          <w:p w14:paraId="44CE313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4</w:t>
            </w:r>
          </w:p>
        </w:tc>
        <w:tc>
          <w:tcPr>
            <w:tcW w:w="1714" w:type="dxa"/>
            <w:noWrap w:val="0"/>
            <w:vAlign w:val="center"/>
          </w:tcPr>
          <w:p w14:paraId="544F6F9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资金来源</w:t>
            </w:r>
          </w:p>
        </w:tc>
        <w:tc>
          <w:tcPr>
            <w:tcW w:w="6013" w:type="dxa"/>
            <w:noWrap w:val="0"/>
            <w:vAlign w:val="center"/>
          </w:tcPr>
          <w:p w14:paraId="11EC3D2A">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财政资金。</w:t>
            </w:r>
          </w:p>
        </w:tc>
      </w:tr>
      <w:tr w14:paraId="7DBB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jc w:val="center"/>
        </w:trPr>
        <w:tc>
          <w:tcPr>
            <w:tcW w:w="991" w:type="dxa"/>
            <w:noWrap w:val="0"/>
            <w:vAlign w:val="center"/>
          </w:tcPr>
          <w:p w14:paraId="41840B8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5</w:t>
            </w:r>
          </w:p>
        </w:tc>
        <w:tc>
          <w:tcPr>
            <w:tcW w:w="1714" w:type="dxa"/>
            <w:noWrap w:val="0"/>
            <w:vAlign w:val="center"/>
          </w:tcPr>
          <w:p w14:paraId="3EA0428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投标人资格条件</w:t>
            </w:r>
          </w:p>
        </w:tc>
        <w:tc>
          <w:tcPr>
            <w:tcW w:w="6013" w:type="dxa"/>
            <w:noWrap w:val="0"/>
            <w:vAlign w:val="center"/>
          </w:tcPr>
          <w:p w14:paraId="1FCDA25E">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须符合《中华人民共和国政府采购法》第二十二条之规定；</w:t>
            </w:r>
          </w:p>
          <w:p w14:paraId="0E6AB018">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须具有合法有效的法人营业执照、国家和地方税务登记证、组织机构代码证、开户许可证；前述法人营业执照、税务登记证、组织机构代码证已三证合一的，则需提供具有统一社会信用代码的营业执照  ；</w:t>
            </w:r>
          </w:p>
          <w:p w14:paraId="290FC50B">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须提供法人授权函及被授权人身份证（正、反面复印件）；</w:t>
            </w:r>
          </w:p>
          <w:p w14:paraId="6D6FEAD3">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方可参加本项目的投标【以招标公告发布之日起至投标截止之日前在“信用中国”网站[www.creditchina.gov.cn]、中国政府采购网[www.ccgp.gov.cn]查询结果为准，如相关失信记录已失效，供应商需提供相关证明资料】。 </w:t>
            </w:r>
          </w:p>
          <w:p w14:paraId="3E60086D">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lang w:val="en" w:eastAsia="zh-CN"/>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本项目不接受联合体投标；</w:t>
            </w:r>
          </w:p>
          <w:p w14:paraId="08B98720">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lang w:val="en" w:eastAsia="zh-CN"/>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本项目的特定资格要求：如投标人为生产厂家，必须提供食品生产许可证或食品经营许可证；如投标人为代理商，必须提供食品经营许可证或食品流通许可证并同时提供所投食品生产厂家食品生产许可证或食品经营许可证、鸡蛋生产企业动物防疫条件合格证。</w:t>
            </w:r>
          </w:p>
        </w:tc>
      </w:tr>
      <w:tr w14:paraId="5816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1" w:type="dxa"/>
            <w:noWrap w:val="0"/>
            <w:vAlign w:val="center"/>
          </w:tcPr>
          <w:p w14:paraId="36EBC29B">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6</w:t>
            </w:r>
          </w:p>
        </w:tc>
        <w:tc>
          <w:tcPr>
            <w:tcW w:w="1714" w:type="dxa"/>
            <w:noWrap w:val="0"/>
            <w:vAlign w:val="center"/>
          </w:tcPr>
          <w:p w14:paraId="163D311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投标有效期</w:t>
            </w:r>
          </w:p>
        </w:tc>
        <w:tc>
          <w:tcPr>
            <w:tcW w:w="6013" w:type="dxa"/>
            <w:noWrap w:val="0"/>
            <w:vAlign w:val="center"/>
          </w:tcPr>
          <w:p w14:paraId="2688801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自递交投标文件截止时间起算60个日历天。</w:t>
            </w:r>
          </w:p>
        </w:tc>
      </w:tr>
      <w:tr w14:paraId="7AFA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noWrap w:val="0"/>
            <w:vAlign w:val="center"/>
          </w:tcPr>
          <w:p w14:paraId="19E67C6A">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7</w:t>
            </w:r>
          </w:p>
        </w:tc>
        <w:tc>
          <w:tcPr>
            <w:tcW w:w="1714" w:type="dxa"/>
            <w:noWrap w:val="0"/>
            <w:vAlign w:val="center"/>
          </w:tcPr>
          <w:p w14:paraId="407FDB2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预算金额</w:t>
            </w:r>
          </w:p>
        </w:tc>
        <w:tc>
          <w:tcPr>
            <w:tcW w:w="6013" w:type="dxa"/>
            <w:noWrap w:val="0"/>
            <w:vAlign w:val="center"/>
          </w:tcPr>
          <w:p w14:paraId="3BA65623">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Theme="minorEastAsia" w:hAnsiTheme="minorEastAsia" w:eastAsiaTheme="minorEastAsia" w:cstheme="minorEastAsia"/>
                <w:snapToGrid w:val="0"/>
                <w:color w:val="FF0000"/>
                <w:spacing w:val="11"/>
                <w:kern w:val="0"/>
                <w:sz w:val="24"/>
                <w:szCs w:val="24"/>
                <w:lang w:val="en-US" w:eastAsia="zh-CN"/>
              </w:rPr>
            </w:pPr>
            <w:r>
              <w:rPr>
                <w:rFonts w:hint="eastAsia" w:asciiTheme="minorEastAsia" w:hAnsiTheme="minorEastAsia" w:eastAsiaTheme="minorEastAsia" w:cstheme="minorEastAsia"/>
                <w:b/>
                <w:bCs/>
                <w:snapToGrid w:val="0"/>
                <w:color w:val="FF0000"/>
                <w:spacing w:val="11"/>
                <w:kern w:val="0"/>
                <w:sz w:val="24"/>
                <w:szCs w:val="24"/>
                <w:lang w:val="en-US" w:eastAsia="zh-CN"/>
              </w:rPr>
              <w:t>80.1975万元</w:t>
            </w:r>
            <w:r>
              <w:rPr>
                <w:rFonts w:hint="eastAsia" w:asciiTheme="minorEastAsia" w:hAnsiTheme="minorEastAsia" w:eastAsiaTheme="minorEastAsia" w:cstheme="minorEastAsia"/>
                <w:snapToGrid w:val="0"/>
                <w:color w:val="FF0000"/>
                <w:spacing w:val="11"/>
                <w:kern w:val="0"/>
                <w:sz w:val="24"/>
                <w:szCs w:val="24"/>
                <w:lang w:val="en-US" w:eastAsia="zh-CN"/>
              </w:rPr>
              <w:t>。</w:t>
            </w:r>
          </w:p>
          <w:p w14:paraId="793E7E4E">
            <w:pPr>
              <w:pStyle w:val="8"/>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FF0000"/>
                <w:spacing w:val="11"/>
                <w:kern w:val="0"/>
                <w:sz w:val="24"/>
                <w:szCs w:val="24"/>
                <w:lang w:val="en-US" w:eastAsia="zh-CN"/>
              </w:rPr>
              <w:t>最高限价：80.1975万元</w:t>
            </w:r>
            <w:r>
              <w:rPr>
                <w:rFonts w:hint="eastAsia" w:asciiTheme="minorEastAsia" w:hAnsiTheme="minorEastAsia" w:eastAsiaTheme="minorEastAsia" w:cstheme="minorEastAsia"/>
                <w:b/>
                <w:bCs/>
                <w:snapToGrid w:val="0"/>
                <w:color w:val="FF0000"/>
                <w:spacing w:val="11"/>
                <w:kern w:val="0"/>
                <w:sz w:val="24"/>
                <w:szCs w:val="24"/>
                <w:lang w:val="en-US" w:eastAsia="zh-CN"/>
              </w:rPr>
              <w:t>（超过限价按废标处理）</w:t>
            </w:r>
          </w:p>
        </w:tc>
      </w:tr>
      <w:tr w14:paraId="365F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1" w:type="dxa"/>
            <w:noWrap w:val="0"/>
            <w:vAlign w:val="center"/>
          </w:tcPr>
          <w:p w14:paraId="3ACB569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8</w:t>
            </w:r>
          </w:p>
        </w:tc>
        <w:tc>
          <w:tcPr>
            <w:tcW w:w="1714" w:type="dxa"/>
            <w:noWrap w:val="0"/>
            <w:vAlign w:val="center"/>
          </w:tcPr>
          <w:p w14:paraId="711B0BE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招标预备会</w:t>
            </w:r>
          </w:p>
        </w:tc>
        <w:tc>
          <w:tcPr>
            <w:tcW w:w="6013" w:type="dxa"/>
            <w:noWrap w:val="0"/>
            <w:vAlign w:val="center"/>
          </w:tcPr>
          <w:p w14:paraId="1F0F7B49">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日期：  年   月   日   时（本项目不组织招标预备会）</w:t>
            </w:r>
          </w:p>
        </w:tc>
      </w:tr>
      <w:tr w14:paraId="1FC9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noWrap w:val="0"/>
            <w:vAlign w:val="center"/>
          </w:tcPr>
          <w:p w14:paraId="599FD5C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 xml:space="preserve"> </w:t>
            </w:r>
          </w:p>
        </w:tc>
        <w:tc>
          <w:tcPr>
            <w:tcW w:w="1714" w:type="dxa"/>
            <w:noWrap w:val="0"/>
            <w:vAlign w:val="center"/>
          </w:tcPr>
          <w:p w14:paraId="5C77B119">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rPr>
            </w:pPr>
          </w:p>
        </w:tc>
        <w:tc>
          <w:tcPr>
            <w:tcW w:w="6013" w:type="dxa"/>
            <w:noWrap w:val="0"/>
            <w:vAlign w:val="center"/>
          </w:tcPr>
          <w:p w14:paraId="03EEB4D5">
            <w:pPr>
              <w:pStyle w:val="8"/>
              <w:keepNext w:val="0"/>
              <w:keepLines w:val="0"/>
              <w:pageBreakBefore w:val="0"/>
              <w:wordWrap/>
              <w:overflowPunct/>
              <w:topLinePunct w:val="0"/>
              <w:bidi w:val="0"/>
              <w:spacing w:after="0" w:line="360" w:lineRule="auto"/>
              <w:ind w:left="105" w:leftChars="50" w:right="105" w:rightChars="50"/>
              <w:rPr>
                <w:rFonts w:hint="default" w:asciiTheme="minorEastAsia" w:hAnsiTheme="minorEastAsia" w:eastAsiaTheme="minorEastAsia" w:cstheme="minorEastAsia"/>
                <w:snapToGrid/>
                <w:color w:val="000000"/>
                <w:kern w:val="2"/>
                <w:sz w:val="24"/>
                <w:szCs w:val="24"/>
                <w:lang w:val="en-US"/>
              </w:rPr>
            </w:pPr>
          </w:p>
        </w:tc>
      </w:tr>
      <w:tr w14:paraId="69F7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91" w:type="dxa"/>
            <w:noWrap w:val="0"/>
            <w:vAlign w:val="center"/>
          </w:tcPr>
          <w:p w14:paraId="36A56CA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10</w:t>
            </w:r>
          </w:p>
        </w:tc>
        <w:tc>
          <w:tcPr>
            <w:tcW w:w="1714" w:type="dxa"/>
            <w:noWrap w:val="0"/>
            <w:vAlign w:val="center"/>
          </w:tcPr>
          <w:p w14:paraId="1ABCA62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lang w:val="en-US" w:eastAsia="zh-CN"/>
              </w:rPr>
              <w:t>响应</w:t>
            </w:r>
            <w:r>
              <w:rPr>
                <w:rFonts w:hint="eastAsia" w:asciiTheme="minorEastAsia" w:hAnsiTheme="minorEastAsia" w:eastAsiaTheme="minorEastAsia" w:cstheme="minorEastAsia"/>
                <w:snapToGrid/>
                <w:color w:val="000000"/>
                <w:kern w:val="2"/>
                <w:sz w:val="24"/>
                <w:szCs w:val="24"/>
              </w:rPr>
              <w:t>文件</w:t>
            </w:r>
          </w:p>
          <w:p w14:paraId="74A0014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rPr>
              <w:t>递交</w:t>
            </w:r>
          </w:p>
        </w:tc>
        <w:tc>
          <w:tcPr>
            <w:tcW w:w="6013" w:type="dxa"/>
            <w:noWrap w:val="0"/>
            <w:vAlign w:val="center"/>
          </w:tcPr>
          <w:p w14:paraId="2684D3A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color w:val="FF0000"/>
                <w:kern w:val="2"/>
                <w:sz w:val="24"/>
                <w:szCs w:val="24"/>
                <w:highlight w:val="none"/>
                <w:lang w:val="en-US" w:eastAsia="zh-CN"/>
              </w:rPr>
            </w:pPr>
            <w:r>
              <w:rPr>
                <w:rFonts w:hint="eastAsia" w:asciiTheme="minorEastAsia" w:hAnsiTheme="minorEastAsia" w:eastAsiaTheme="minorEastAsia" w:cstheme="minorEastAsia"/>
                <w:b w:val="0"/>
                <w:bCs/>
                <w:snapToGrid/>
                <w:color w:val="FF0000"/>
                <w:kern w:val="2"/>
                <w:sz w:val="24"/>
                <w:szCs w:val="24"/>
                <w:highlight w:val="none"/>
                <w:lang w:val="en-US" w:eastAsia="zh-CN"/>
              </w:rPr>
              <w:t>开评活动通过“新点不见面网上开标大厅”进行</w:t>
            </w:r>
          </w:p>
          <w:p w14:paraId="616C2A4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color w:val="auto"/>
                <w:kern w:val="2"/>
                <w:sz w:val="24"/>
                <w:szCs w:val="24"/>
              </w:rPr>
            </w:pPr>
            <w:r>
              <w:rPr>
                <w:rFonts w:hint="eastAsia" w:asciiTheme="minorEastAsia" w:hAnsiTheme="minorEastAsia" w:eastAsiaTheme="minorEastAsia" w:cstheme="minorEastAsia"/>
                <w:b w:val="0"/>
                <w:bCs/>
                <w:snapToGrid/>
                <w:color w:val="FF0000"/>
                <w:kern w:val="2"/>
                <w:sz w:val="24"/>
                <w:szCs w:val="24"/>
                <w:highlight w:val="none"/>
              </w:rPr>
              <w:t>截止时间</w:t>
            </w:r>
            <w:r>
              <w:rPr>
                <w:rFonts w:hint="eastAsia" w:asciiTheme="minorEastAsia" w:hAnsiTheme="minorEastAsia" w:eastAsiaTheme="minorEastAsia" w:cstheme="minorEastAsia"/>
                <w:b w:val="0"/>
                <w:bCs/>
                <w:snapToGrid/>
                <w:color w:val="FF0000"/>
                <w:kern w:val="2"/>
                <w:sz w:val="24"/>
                <w:szCs w:val="24"/>
                <w:highlight w:val="none"/>
                <w:lang w:eastAsia="zh-CN"/>
              </w:rPr>
              <w:t>：</w:t>
            </w:r>
            <w:r>
              <w:rPr>
                <w:rFonts w:hint="eastAsia" w:asciiTheme="minorEastAsia" w:hAnsiTheme="minorEastAsia" w:eastAsiaTheme="minorEastAsia" w:cstheme="minorEastAsia"/>
                <w:b w:val="0"/>
                <w:bCs/>
                <w:snapToGrid/>
                <w:color w:val="FF0000"/>
                <w:kern w:val="2"/>
                <w:sz w:val="24"/>
                <w:szCs w:val="24"/>
                <w:highlight w:val="none"/>
                <w:lang w:val="en" w:eastAsia="zh-CN"/>
              </w:rPr>
              <w:t>2024年</w:t>
            </w:r>
            <w:r>
              <w:rPr>
                <w:rFonts w:hint="eastAsia" w:asciiTheme="minorEastAsia" w:hAnsiTheme="minorEastAsia" w:eastAsiaTheme="minorEastAsia" w:cstheme="minorEastAsia"/>
                <w:b w:val="0"/>
                <w:bCs/>
                <w:snapToGrid/>
                <w:color w:val="FF0000"/>
                <w:kern w:val="2"/>
                <w:sz w:val="24"/>
                <w:szCs w:val="24"/>
                <w:highlight w:val="none"/>
                <w:lang w:val="en-US" w:eastAsia="zh-CN"/>
              </w:rPr>
              <w:t>09</w:t>
            </w:r>
            <w:r>
              <w:rPr>
                <w:rFonts w:hint="eastAsia" w:asciiTheme="minorEastAsia" w:hAnsiTheme="minorEastAsia" w:eastAsiaTheme="minorEastAsia" w:cstheme="minorEastAsia"/>
                <w:b w:val="0"/>
                <w:bCs/>
                <w:snapToGrid/>
                <w:color w:val="FF0000"/>
                <w:kern w:val="2"/>
                <w:sz w:val="24"/>
                <w:szCs w:val="24"/>
                <w:highlight w:val="none"/>
                <w:lang w:val="en" w:eastAsia="zh-CN"/>
              </w:rPr>
              <w:t>月</w:t>
            </w:r>
            <w:r>
              <w:rPr>
                <w:rFonts w:hint="eastAsia" w:asciiTheme="minorEastAsia" w:hAnsiTheme="minorEastAsia" w:eastAsiaTheme="minorEastAsia" w:cstheme="minorEastAsia"/>
                <w:b w:val="0"/>
                <w:bCs/>
                <w:snapToGrid/>
                <w:color w:val="FF0000"/>
                <w:kern w:val="2"/>
                <w:sz w:val="24"/>
                <w:szCs w:val="24"/>
                <w:highlight w:val="none"/>
                <w:lang w:val="en-US" w:eastAsia="zh-CN"/>
              </w:rPr>
              <w:t>06</w:t>
            </w:r>
            <w:r>
              <w:rPr>
                <w:rFonts w:hint="eastAsia" w:asciiTheme="minorEastAsia" w:hAnsiTheme="minorEastAsia" w:eastAsiaTheme="minorEastAsia" w:cstheme="minorEastAsia"/>
                <w:b w:val="0"/>
                <w:bCs/>
                <w:snapToGrid/>
                <w:color w:val="FF0000"/>
                <w:kern w:val="2"/>
                <w:sz w:val="24"/>
                <w:szCs w:val="24"/>
                <w:highlight w:val="none"/>
                <w:lang w:val="en" w:eastAsia="zh-CN"/>
              </w:rPr>
              <w:t>日</w:t>
            </w:r>
            <w:r>
              <w:rPr>
                <w:rFonts w:hint="eastAsia" w:asciiTheme="minorEastAsia" w:hAnsiTheme="minorEastAsia" w:eastAsiaTheme="minorEastAsia" w:cstheme="minorEastAsia"/>
                <w:b w:val="0"/>
                <w:bCs/>
                <w:snapToGrid/>
                <w:color w:val="FF0000"/>
                <w:kern w:val="2"/>
                <w:sz w:val="24"/>
                <w:szCs w:val="24"/>
                <w:highlight w:val="none"/>
                <w:lang w:val="en-US" w:eastAsia="zh-CN"/>
              </w:rPr>
              <w:t>上</w:t>
            </w:r>
            <w:r>
              <w:rPr>
                <w:rFonts w:hint="eastAsia" w:asciiTheme="minorEastAsia" w:hAnsiTheme="minorEastAsia" w:eastAsiaTheme="minorEastAsia" w:cstheme="minorEastAsia"/>
                <w:b w:val="0"/>
                <w:bCs/>
                <w:snapToGrid/>
                <w:color w:val="FF0000"/>
                <w:kern w:val="2"/>
                <w:sz w:val="24"/>
                <w:szCs w:val="24"/>
                <w:highlight w:val="none"/>
                <w:lang w:val="en" w:eastAsia="zh-CN"/>
              </w:rPr>
              <w:t>午</w:t>
            </w:r>
            <w:r>
              <w:rPr>
                <w:rFonts w:hint="eastAsia" w:asciiTheme="minorEastAsia" w:hAnsiTheme="minorEastAsia" w:eastAsiaTheme="minorEastAsia" w:cstheme="minorEastAsia"/>
                <w:b w:val="0"/>
                <w:bCs/>
                <w:snapToGrid/>
                <w:color w:val="FF0000"/>
                <w:kern w:val="2"/>
                <w:sz w:val="24"/>
                <w:szCs w:val="24"/>
                <w:highlight w:val="none"/>
                <w:lang w:val="en-US" w:eastAsia="zh-CN"/>
              </w:rPr>
              <w:t>09</w:t>
            </w:r>
            <w:r>
              <w:rPr>
                <w:rFonts w:hint="eastAsia" w:asciiTheme="minorEastAsia" w:hAnsiTheme="minorEastAsia" w:eastAsiaTheme="minorEastAsia" w:cstheme="minorEastAsia"/>
                <w:b w:val="0"/>
                <w:bCs/>
                <w:snapToGrid/>
                <w:color w:val="FF0000"/>
                <w:kern w:val="2"/>
                <w:sz w:val="24"/>
                <w:szCs w:val="24"/>
                <w:highlight w:val="none"/>
                <w:lang w:val="en" w:eastAsia="zh-CN"/>
              </w:rPr>
              <w:t>:</w:t>
            </w:r>
            <w:r>
              <w:rPr>
                <w:rFonts w:hint="eastAsia" w:asciiTheme="minorEastAsia" w:hAnsiTheme="minorEastAsia" w:eastAsiaTheme="minorEastAsia" w:cstheme="minorEastAsia"/>
                <w:b w:val="0"/>
                <w:bCs/>
                <w:snapToGrid/>
                <w:color w:val="FF0000"/>
                <w:kern w:val="2"/>
                <w:sz w:val="24"/>
                <w:szCs w:val="24"/>
                <w:highlight w:val="none"/>
                <w:lang w:val="en-US" w:eastAsia="zh-CN"/>
              </w:rPr>
              <w:t>0</w:t>
            </w:r>
            <w:r>
              <w:rPr>
                <w:rFonts w:hint="eastAsia" w:asciiTheme="minorEastAsia" w:hAnsiTheme="minorEastAsia" w:eastAsiaTheme="minorEastAsia" w:cstheme="minorEastAsia"/>
                <w:b w:val="0"/>
                <w:bCs/>
                <w:snapToGrid/>
                <w:color w:val="FF0000"/>
                <w:kern w:val="2"/>
                <w:sz w:val="24"/>
                <w:szCs w:val="24"/>
                <w:highlight w:val="none"/>
                <w:lang w:val="en" w:eastAsia="zh-CN"/>
              </w:rPr>
              <w:t>0时</w:t>
            </w:r>
            <w:r>
              <w:rPr>
                <w:rFonts w:hint="eastAsia" w:asciiTheme="minorEastAsia" w:hAnsiTheme="minorEastAsia" w:eastAsiaTheme="minorEastAsia" w:cstheme="minorEastAsia"/>
                <w:b w:val="0"/>
                <w:bCs/>
                <w:snapToGrid/>
                <w:color w:val="FF0000"/>
                <w:kern w:val="2"/>
                <w:sz w:val="24"/>
                <w:szCs w:val="24"/>
                <w:highlight w:val="none"/>
              </w:rPr>
              <w:t>（北京时间）逾期不予受理</w:t>
            </w:r>
          </w:p>
        </w:tc>
      </w:tr>
      <w:tr w14:paraId="04C6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91" w:type="dxa"/>
            <w:noWrap w:val="0"/>
            <w:vAlign w:val="center"/>
          </w:tcPr>
          <w:p w14:paraId="45A5E41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11</w:t>
            </w:r>
          </w:p>
        </w:tc>
        <w:tc>
          <w:tcPr>
            <w:tcW w:w="1714" w:type="dxa"/>
            <w:noWrap w:val="0"/>
            <w:vAlign w:val="center"/>
          </w:tcPr>
          <w:p w14:paraId="29609EB7">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eastAsia="zh-CN"/>
              </w:rPr>
            </w:pPr>
            <w:r>
              <w:rPr>
                <w:rFonts w:hint="eastAsia" w:asciiTheme="minorEastAsia" w:hAnsiTheme="minorEastAsia" w:eastAsiaTheme="minorEastAsia" w:cstheme="minorEastAsia"/>
                <w:snapToGrid/>
                <w:color w:val="000000"/>
                <w:kern w:val="2"/>
                <w:sz w:val="24"/>
                <w:szCs w:val="24"/>
                <w:lang w:eastAsia="zh-CN"/>
              </w:rPr>
              <w:t>开标时间</w:t>
            </w:r>
          </w:p>
        </w:tc>
        <w:tc>
          <w:tcPr>
            <w:tcW w:w="6013" w:type="dxa"/>
            <w:noWrap w:val="0"/>
            <w:vAlign w:val="center"/>
          </w:tcPr>
          <w:p w14:paraId="7477F9CF">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color w:val="FF0000"/>
                <w:kern w:val="2"/>
                <w:sz w:val="24"/>
                <w:szCs w:val="24"/>
                <w:highlight w:val="none"/>
                <w:lang w:val="en" w:eastAsia="zh-CN"/>
              </w:rPr>
              <w:t>2024年</w:t>
            </w:r>
            <w:r>
              <w:rPr>
                <w:rFonts w:hint="eastAsia" w:asciiTheme="minorEastAsia" w:hAnsiTheme="minorEastAsia" w:eastAsiaTheme="minorEastAsia" w:cstheme="minorEastAsia"/>
                <w:b w:val="0"/>
                <w:bCs/>
                <w:snapToGrid/>
                <w:color w:val="FF0000"/>
                <w:kern w:val="2"/>
                <w:sz w:val="24"/>
                <w:szCs w:val="24"/>
                <w:highlight w:val="none"/>
                <w:lang w:val="en-US" w:eastAsia="zh-CN"/>
              </w:rPr>
              <w:t>09</w:t>
            </w:r>
            <w:r>
              <w:rPr>
                <w:rFonts w:hint="eastAsia" w:asciiTheme="minorEastAsia" w:hAnsiTheme="minorEastAsia" w:eastAsiaTheme="minorEastAsia" w:cstheme="minorEastAsia"/>
                <w:b w:val="0"/>
                <w:bCs/>
                <w:snapToGrid/>
                <w:color w:val="FF0000"/>
                <w:kern w:val="2"/>
                <w:sz w:val="24"/>
                <w:szCs w:val="24"/>
                <w:highlight w:val="none"/>
                <w:lang w:val="en" w:eastAsia="zh-CN"/>
              </w:rPr>
              <w:t>月</w:t>
            </w:r>
            <w:r>
              <w:rPr>
                <w:rFonts w:hint="eastAsia" w:asciiTheme="minorEastAsia" w:hAnsiTheme="minorEastAsia" w:eastAsiaTheme="minorEastAsia" w:cstheme="minorEastAsia"/>
                <w:b w:val="0"/>
                <w:bCs/>
                <w:snapToGrid/>
                <w:color w:val="FF0000"/>
                <w:kern w:val="2"/>
                <w:sz w:val="24"/>
                <w:szCs w:val="24"/>
                <w:highlight w:val="none"/>
                <w:lang w:val="en-US" w:eastAsia="zh-CN"/>
              </w:rPr>
              <w:t>06</w:t>
            </w:r>
            <w:r>
              <w:rPr>
                <w:rFonts w:hint="eastAsia" w:asciiTheme="minorEastAsia" w:hAnsiTheme="minorEastAsia" w:eastAsiaTheme="minorEastAsia" w:cstheme="minorEastAsia"/>
                <w:b w:val="0"/>
                <w:bCs/>
                <w:snapToGrid/>
                <w:color w:val="FF0000"/>
                <w:kern w:val="2"/>
                <w:sz w:val="24"/>
                <w:szCs w:val="24"/>
                <w:highlight w:val="none"/>
                <w:lang w:val="en" w:eastAsia="zh-CN"/>
              </w:rPr>
              <w:t>日</w:t>
            </w:r>
            <w:r>
              <w:rPr>
                <w:rFonts w:hint="eastAsia" w:asciiTheme="minorEastAsia" w:hAnsiTheme="minorEastAsia" w:eastAsiaTheme="minorEastAsia" w:cstheme="minorEastAsia"/>
                <w:b w:val="0"/>
                <w:bCs/>
                <w:snapToGrid/>
                <w:color w:val="FF0000"/>
                <w:kern w:val="2"/>
                <w:sz w:val="24"/>
                <w:szCs w:val="24"/>
                <w:highlight w:val="none"/>
                <w:lang w:val="en-US" w:eastAsia="zh-CN"/>
              </w:rPr>
              <w:t>上</w:t>
            </w:r>
            <w:r>
              <w:rPr>
                <w:rFonts w:hint="eastAsia" w:asciiTheme="minorEastAsia" w:hAnsiTheme="minorEastAsia" w:eastAsiaTheme="minorEastAsia" w:cstheme="minorEastAsia"/>
                <w:b w:val="0"/>
                <w:bCs/>
                <w:snapToGrid/>
                <w:color w:val="FF0000"/>
                <w:kern w:val="2"/>
                <w:sz w:val="24"/>
                <w:szCs w:val="24"/>
                <w:highlight w:val="none"/>
                <w:lang w:val="en" w:eastAsia="zh-CN"/>
              </w:rPr>
              <w:t>午</w:t>
            </w:r>
            <w:r>
              <w:rPr>
                <w:rFonts w:hint="eastAsia" w:asciiTheme="minorEastAsia" w:hAnsiTheme="minorEastAsia" w:eastAsiaTheme="minorEastAsia" w:cstheme="minorEastAsia"/>
                <w:b w:val="0"/>
                <w:bCs/>
                <w:snapToGrid/>
                <w:color w:val="FF0000"/>
                <w:kern w:val="2"/>
                <w:sz w:val="24"/>
                <w:szCs w:val="24"/>
                <w:highlight w:val="none"/>
                <w:lang w:val="en-US" w:eastAsia="zh-CN"/>
              </w:rPr>
              <w:t>09</w:t>
            </w:r>
            <w:r>
              <w:rPr>
                <w:rFonts w:hint="eastAsia" w:asciiTheme="minorEastAsia" w:hAnsiTheme="minorEastAsia" w:eastAsiaTheme="minorEastAsia" w:cstheme="minorEastAsia"/>
                <w:b w:val="0"/>
                <w:bCs/>
                <w:snapToGrid/>
                <w:color w:val="FF0000"/>
                <w:kern w:val="2"/>
                <w:sz w:val="24"/>
                <w:szCs w:val="24"/>
                <w:highlight w:val="none"/>
                <w:lang w:val="en" w:eastAsia="zh-CN"/>
              </w:rPr>
              <w:t>:</w:t>
            </w:r>
            <w:r>
              <w:rPr>
                <w:rFonts w:hint="eastAsia" w:asciiTheme="minorEastAsia" w:hAnsiTheme="minorEastAsia" w:eastAsiaTheme="minorEastAsia" w:cstheme="minorEastAsia"/>
                <w:b w:val="0"/>
                <w:bCs/>
                <w:snapToGrid/>
                <w:color w:val="FF0000"/>
                <w:kern w:val="2"/>
                <w:sz w:val="24"/>
                <w:szCs w:val="24"/>
                <w:highlight w:val="none"/>
                <w:lang w:val="en-US" w:eastAsia="zh-CN"/>
              </w:rPr>
              <w:t>0</w:t>
            </w:r>
            <w:r>
              <w:rPr>
                <w:rFonts w:hint="eastAsia" w:asciiTheme="minorEastAsia" w:hAnsiTheme="minorEastAsia" w:eastAsiaTheme="minorEastAsia" w:cstheme="minorEastAsia"/>
                <w:b w:val="0"/>
                <w:bCs/>
                <w:snapToGrid/>
                <w:color w:val="FF0000"/>
                <w:kern w:val="2"/>
                <w:sz w:val="24"/>
                <w:szCs w:val="24"/>
                <w:highlight w:val="none"/>
                <w:lang w:val="en" w:eastAsia="zh-CN"/>
              </w:rPr>
              <w:t>0时</w:t>
            </w:r>
            <w:r>
              <w:rPr>
                <w:rFonts w:hint="eastAsia" w:asciiTheme="minorEastAsia" w:hAnsiTheme="minorEastAsia" w:eastAsiaTheme="minorEastAsia" w:cstheme="minorEastAsia"/>
                <w:b w:val="0"/>
                <w:bCs/>
                <w:snapToGrid/>
                <w:color w:val="FF0000"/>
                <w:kern w:val="2"/>
                <w:sz w:val="24"/>
                <w:szCs w:val="24"/>
                <w:highlight w:val="none"/>
                <w:lang w:val="en-US" w:eastAsia="zh-CN"/>
              </w:rPr>
              <w:t>（北京时间）</w:t>
            </w:r>
          </w:p>
        </w:tc>
      </w:tr>
      <w:tr w14:paraId="016F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1" w:type="dxa"/>
            <w:noWrap w:val="0"/>
            <w:vAlign w:val="center"/>
          </w:tcPr>
          <w:p w14:paraId="1984FAE3">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cstheme="minorEastAsia"/>
                <w:snapToGrid/>
                <w:color w:val="000000"/>
                <w:kern w:val="2"/>
                <w:sz w:val="24"/>
                <w:szCs w:val="24"/>
                <w:lang w:val="en-US" w:eastAsia="zh-CN"/>
              </w:rPr>
              <w:t>12</w:t>
            </w:r>
          </w:p>
        </w:tc>
        <w:tc>
          <w:tcPr>
            <w:tcW w:w="1714" w:type="dxa"/>
            <w:noWrap w:val="0"/>
            <w:vAlign w:val="center"/>
          </w:tcPr>
          <w:p w14:paraId="3E6C46D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eastAsia="zh-CN"/>
              </w:rPr>
            </w:pPr>
            <w:r>
              <w:rPr>
                <w:rFonts w:hint="eastAsia" w:asciiTheme="minorEastAsia" w:hAnsiTheme="minorEastAsia" w:eastAsiaTheme="minorEastAsia" w:cstheme="minorEastAsia"/>
                <w:snapToGrid/>
                <w:color w:val="000000"/>
                <w:kern w:val="2"/>
                <w:sz w:val="24"/>
                <w:szCs w:val="24"/>
                <w:lang w:eastAsia="zh-CN"/>
              </w:rPr>
              <w:t>开标地点</w:t>
            </w:r>
          </w:p>
        </w:tc>
        <w:tc>
          <w:tcPr>
            <w:tcW w:w="6013" w:type="dxa"/>
            <w:noWrap w:val="0"/>
            <w:vAlign w:val="center"/>
          </w:tcPr>
          <w:p w14:paraId="2DA459E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color w:val="FF0000"/>
                <w:spacing w:val="838"/>
                <w:w w:val="100"/>
                <w:kern w:val="0"/>
                <w:sz w:val="24"/>
                <w:szCs w:val="24"/>
                <w:highlight w:val="none"/>
                <w:fitText w:val="960" w:id="1171015628"/>
              </w:rPr>
            </w:pPr>
            <w:r>
              <w:rPr>
                <w:rFonts w:hint="eastAsia" w:asciiTheme="minorEastAsia" w:hAnsiTheme="minorEastAsia" w:eastAsiaTheme="minorEastAsia" w:cstheme="minorEastAsia"/>
                <w:b w:val="0"/>
                <w:bCs/>
                <w:snapToGrid/>
                <w:color w:val="000000" w:themeColor="text1"/>
                <w:kern w:val="2"/>
                <w:sz w:val="24"/>
                <w:szCs w:val="24"/>
                <w:highlight w:val="none"/>
                <w14:textFill>
                  <w14:solidFill>
                    <w14:schemeClr w14:val="tx1"/>
                  </w14:solidFill>
                </w14:textFill>
              </w:rPr>
              <w:t>陇南市公共资源交易中心网络开标直播一厅</w:t>
            </w:r>
            <w:r>
              <w:rPr>
                <w:rFonts w:hint="default" w:asciiTheme="minorEastAsia" w:hAnsiTheme="minorEastAsia" w:cstheme="minorEastAsia"/>
                <w:b w:val="0"/>
                <w:bCs/>
                <w:snapToGrid/>
                <w:color w:val="000000" w:themeColor="text1"/>
                <w:kern w:val="2"/>
                <w:sz w:val="24"/>
                <w:szCs w:val="24"/>
                <w:highlight w:val="none"/>
                <w:lang w:val="en"/>
                <w14:textFill>
                  <w14:solidFill>
                    <w14:schemeClr w14:val="tx1"/>
                  </w14:solidFill>
                </w14:textFill>
              </w:rPr>
              <w:t>第</w:t>
            </w:r>
            <w:r>
              <w:rPr>
                <w:rFonts w:hint="eastAsia" w:eastAsia="宋体" w:asciiTheme="minorEastAsia" w:hAnsiTheme="minorEastAsia" w:cstheme="minorEastAsia"/>
                <w:b w:val="0"/>
                <w:bCs/>
                <w:snapToGrid/>
                <w:color w:val="000000" w:themeColor="text1"/>
                <w:kern w:val="2"/>
                <w:sz w:val="24"/>
                <w:szCs w:val="24"/>
                <w:highlight w:val="none"/>
                <w:lang w:val="en-US" w:eastAsia="zh-CN"/>
                <w14:textFill>
                  <w14:solidFill>
                    <w14:schemeClr w14:val="tx1"/>
                  </w14:solidFill>
                </w14:textFill>
              </w:rPr>
              <w:t>6</w:t>
            </w:r>
            <w:r>
              <w:rPr>
                <w:rFonts w:hint="default" w:asciiTheme="minorEastAsia" w:hAnsiTheme="minorEastAsia" w:cstheme="minorEastAsia"/>
                <w:b w:val="0"/>
                <w:bCs/>
                <w:snapToGrid/>
                <w:color w:val="000000" w:themeColor="text1"/>
                <w:kern w:val="2"/>
                <w:sz w:val="24"/>
                <w:szCs w:val="24"/>
                <w:highlight w:val="none"/>
                <w:lang w:val="en"/>
                <w14:textFill>
                  <w14:solidFill>
                    <w14:schemeClr w14:val="tx1"/>
                  </w14:solidFill>
                </w14:textFill>
              </w:rPr>
              <w:t>坐席</w:t>
            </w:r>
            <w:r>
              <w:rPr>
                <w:rFonts w:hint="eastAsia" w:asciiTheme="minorEastAsia" w:hAnsiTheme="minorEastAsia" w:eastAsiaTheme="minorEastAsia" w:cstheme="minorEastAsia"/>
                <w:b w:val="0"/>
                <w:bCs/>
                <w:snapToGrid/>
                <w:color w:val="000000" w:themeColor="text1"/>
                <w:kern w:val="2"/>
                <w:sz w:val="24"/>
                <w:szCs w:val="24"/>
                <w:highlight w:val="none"/>
                <w14:textFill>
                  <w14:solidFill>
                    <w14:schemeClr w14:val="tx1"/>
                  </w14:solidFill>
                </w14:textFill>
              </w:rPr>
              <w:t>（陇南市行政中心5号楼环保大厦）</w:t>
            </w:r>
          </w:p>
        </w:tc>
      </w:tr>
      <w:tr w14:paraId="17E8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1" w:type="dxa"/>
            <w:noWrap w:val="0"/>
            <w:vAlign w:val="center"/>
          </w:tcPr>
          <w:p w14:paraId="3976DDBF">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3</w:t>
            </w:r>
          </w:p>
        </w:tc>
        <w:tc>
          <w:tcPr>
            <w:tcW w:w="1714" w:type="dxa"/>
            <w:noWrap w:val="0"/>
            <w:vAlign w:val="center"/>
          </w:tcPr>
          <w:p w14:paraId="4FE433B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rPr>
              <w:t>履约保证金</w:t>
            </w:r>
          </w:p>
        </w:tc>
        <w:tc>
          <w:tcPr>
            <w:tcW w:w="6013" w:type="dxa"/>
            <w:noWrap w:val="0"/>
            <w:vAlign w:val="center"/>
          </w:tcPr>
          <w:p w14:paraId="02CBFEB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kern w:val="2"/>
                <w:sz w:val="24"/>
                <w:szCs w:val="24"/>
                <w:highlight w:val="none"/>
              </w:rPr>
            </w:pPr>
            <w:r>
              <w:rPr>
                <w:rFonts w:hint="eastAsia" w:asciiTheme="minorEastAsia" w:hAnsiTheme="minorEastAsia" w:eastAsiaTheme="minorEastAsia" w:cstheme="minorEastAsia"/>
                <w:snapToGrid w:val="0"/>
                <w:color w:val="000000"/>
                <w:spacing w:val="11"/>
                <w:kern w:val="0"/>
                <w:sz w:val="24"/>
                <w:szCs w:val="24"/>
                <w:lang w:val="en-US" w:eastAsia="zh-CN"/>
              </w:rPr>
              <w:t>不适用</w:t>
            </w:r>
          </w:p>
        </w:tc>
      </w:tr>
      <w:tr w14:paraId="6C55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1" w:type="dxa"/>
            <w:noWrap w:val="0"/>
            <w:vAlign w:val="center"/>
          </w:tcPr>
          <w:p w14:paraId="63C7F03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4</w:t>
            </w:r>
          </w:p>
        </w:tc>
        <w:tc>
          <w:tcPr>
            <w:tcW w:w="1714" w:type="dxa"/>
            <w:noWrap w:val="0"/>
            <w:vAlign w:val="center"/>
          </w:tcPr>
          <w:p w14:paraId="65A2970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rPr>
              <w:t>投标保证金</w:t>
            </w:r>
          </w:p>
        </w:tc>
        <w:tc>
          <w:tcPr>
            <w:tcW w:w="6013" w:type="dxa"/>
            <w:noWrap w:val="0"/>
            <w:vAlign w:val="center"/>
          </w:tcPr>
          <w:p w14:paraId="3684884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val="0"/>
                <w:color w:val="000000"/>
                <w:spacing w:val="11"/>
                <w:kern w:val="0"/>
                <w:sz w:val="24"/>
                <w:szCs w:val="24"/>
                <w:lang w:val="en-US" w:eastAsia="zh-CN"/>
              </w:rPr>
              <w:t>为进一步优化营商环境举措，按照甘财采（2022）16号甘肃省财政厅关于进一步加大政府采购支持中小企业力度的通知，全省政府采购项目不再收取投标保证金。</w:t>
            </w:r>
          </w:p>
        </w:tc>
      </w:tr>
      <w:tr w14:paraId="1954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91" w:type="dxa"/>
            <w:noWrap w:val="0"/>
            <w:vAlign w:val="center"/>
          </w:tcPr>
          <w:p w14:paraId="5CCB292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5</w:t>
            </w:r>
          </w:p>
        </w:tc>
        <w:tc>
          <w:tcPr>
            <w:tcW w:w="1714" w:type="dxa"/>
            <w:noWrap w:val="0"/>
            <w:vAlign w:val="center"/>
          </w:tcPr>
          <w:p w14:paraId="13D111B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中小企业采购预留份额比例</w:t>
            </w:r>
          </w:p>
        </w:tc>
        <w:tc>
          <w:tcPr>
            <w:tcW w:w="6013" w:type="dxa"/>
            <w:noWrap w:val="0"/>
            <w:vAlign w:val="center"/>
          </w:tcPr>
          <w:p w14:paraId="244041E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100%</w:t>
            </w:r>
          </w:p>
        </w:tc>
      </w:tr>
      <w:tr w14:paraId="614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91" w:type="dxa"/>
            <w:noWrap w:val="0"/>
            <w:vAlign w:val="center"/>
          </w:tcPr>
          <w:p w14:paraId="4C6AACB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6</w:t>
            </w:r>
          </w:p>
        </w:tc>
        <w:tc>
          <w:tcPr>
            <w:tcW w:w="1714" w:type="dxa"/>
            <w:noWrap w:val="0"/>
            <w:vAlign w:val="center"/>
          </w:tcPr>
          <w:p w14:paraId="4B11022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落实支持中小企业政府采购政策</w:t>
            </w:r>
          </w:p>
        </w:tc>
        <w:tc>
          <w:tcPr>
            <w:tcW w:w="6013" w:type="dxa"/>
            <w:noWrap w:val="0"/>
            <w:vAlign w:val="center"/>
          </w:tcPr>
          <w:p w14:paraId="6A8DCF7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1、执行中小企业声明函制度。根据工业和信息化部、国家统计局、国 家发展和改革委员会、财政部等部委发布的《关于印发中小企业划型标准規定的通知》（工信部联企业（2011)300号），按照本次采购标的所属行业的划型标准，符合条件的中小微企业应按照招标文件格式要求提供《中小企业声明函》，仅需出具《中小企业声明函》即可享受相关扶 持政策。投标供应商需对《中小企业声明函》内容的真实性负责，成交供应商享受中小企业扶持政策的，《中小企业声明函》随成交结果一并公开。</w:t>
            </w:r>
          </w:p>
          <w:p w14:paraId="1810C51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根据财政部、工业和信息化部发布的《政府采购促进中小企业发展管理办法》（财库（2020）46号）和财政部《关于进一步加大政府采购支持中小企业力度的通知》（财库（2022)19号）规定，对小型和微型企业产品的投标价格给予10％的扣除，用扣除后的价格参与评审。</w:t>
            </w:r>
          </w:p>
          <w:p w14:paraId="49809FD3">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0A4819E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4、提供由省级以上监狱管理局、戒毒管理局（含新疆生产建设兵团） 出具的属于监狱企业证明文件（原件彩色扫描件）的，视同为小型和微型企业。</w:t>
            </w:r>
          </w:p>
          <w:p w14:paraId="6FA867C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5、符合享受政府采购支持政策的残疾人福利性单位条件且提供《残疾人福利性单位声明函》的，视同为小型和微型企业。</w:t>
            </w:r>
          </w:p>
          <w:p w14:paraId="70E084D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6、投标人不属于中小企业的，则不享受中小企业扶持政策。</w:t>
            </w:r>
          </w:p>
        </w:tc>
      </w:tr>
      <w:tr w14:paraId="2D5C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1" w:type="dxa"/>
            <w:noWrap w:val="0"/>
            <w:vAlign w:val="center"/>
          </w:tcPr>
          <w:p w14:paraId="0A02344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7</w:t>
            </w:r>
          </w:p>
        </w:tc>
        <w:tc>
          <w:tcPr>
            <w:tcW w:w="1714" w:type="dxa"/>
            <w:noWrap w:val="0"/>
            <w:vAlign w:val="center"/>
          </w:tcPr>
          <w:p w14:paraId="4DEBC11E">
            <w:pPr>
              <w:keepNext w:val="0"/>
              <w:keepLines w:val="0"/>
              <w:pageBreakBefore w:val="0"/>
              <w:widowControl w:val="0"/>
              <w:kinsoku/>
              <w:wordWrap/>
              <w:overflowPunct/>
              <w:topLinePunct w:val="0"/>
              <w:autoSpaceDE/>
              <w:autoSpaceDN/>
              <w:bidi w:val="0"/>
              <w:adjustRightInd/>
              <w:snapToGrid w:val="0"/>
              <w:spacing w:line="360" w:lineRule="auto"/>
              <w:ind w:right="105" w:rightChars="50"/>
              <w:jc w:val="both"/>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是否存在以注册资本金、资产总额、营业收入、从业人员等规模条件对中小企业实行差别待遇或歧视待遇的情况</w:t>
            </w:r>
          </w:p>
        </w:tc>
        <w:tc>
          <w:tcPr>
            <w:tcW w:w="6013" w:type="dxa"/>
            <w:noWrap w:val="0"/>
            <w:vAlign w:val="center"/>
          </w:tcPr>
          <w:p w14:paraId="05C90717">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4655B4D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040183D9">
            <w:pPr>
              <w:keepNext w:val="0"/>
              <w:keepLines w:val="0"/>
              <w:pageBreakBefore w:val="0"/>
              <w:widowControl w:val="0"/>
              <w:kinsoku/>
              <w:wordWrap/>
              <w:overflowPunct/>
              <w:topLinePunct w:val="0"/>
              <w:autoSpaceDE/>
              <w:autoSpaceDN/>
              <w:bidi w:val="0"/>
              <w:adjustRightInd/>
              <w:snapToGrid w:val="0"/>
              <w:spacing w:line="360" w:lineRule="auto"/>
              <w:ind w:right="105" w:rightChars="5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3BC5C4E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0349706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否</w:t>
            </w:r>
          </w:p>
        </w:tc>
      </w:tr>
      <w:tr w14:paraId="70D0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1" w:type="dxa"/>
            <w:noWrap w:val="0"/>
            <w:vAlign w:val="center"/>
          </w:tcPr>
          <w:p w14:paraId="5894B427">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8</w:t>
            </w:r>
          </w:p>
        </w:tc>
        <w:tc>
          <w:tcPr>
            <w:tcW w:w="1714" w:type="dxa"/>
            <w:noWrap w:val="0"/>
            <w:vAlign w:val="center"/>
          </w:tcPr>
          <w:p w14:paraId="1BA0B1AF">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采购代理</w:t>
            </w:r>
          </w:p>
          <w:p w14:paraId="5C3A3EA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服务费</w:t>
            </w:r>
          </w:p>
        </w:tc>
        <w:tc>
          <w:tcPr>
            <w:tcW w:w="6013" w:type="dxa"/>
            <w:noWrap w:val="0"/>
            <w:vAlign w:val="center"/>
          </w:tcPr>
          <w:p w14:paraId="3B28B5C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参照国家计委颁发的《招标代理服务收费管理暂行办法》（计价格[2002]1980 号）、《国家发展改革委办办公厅关于招标代理服务费收有关问题的通知》（发改办价格[2003]857 号）规定的标准和政府采购招标代理委托协议约定，由中标供应商在中标公示期结束后，领取《中标通知书》前，一次性支付招标代理服务费及相关费用给甘肃正荣项目管理咨询有限公司。</w:t>
            </w:r>
          </w:p>
          <w:p w14:paraId="6F68824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收款方式：现金或转账。</w:t>
            </w:r>
          </w:p>
          <w:p w14:paraId="64031A69">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招标代理服务费缴纳：</w:t>
            </w:r>
          </w:p>
          <w:p w14:paraId="67E318B2">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 xml:space="preserve">账户名：甘肃正荣项目管理咨询有限公司 </w:t>
            </w:r>
          </w:p>
          <w:p w14:paraId="7045AF0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账  号：61012901100010436</w:t>
            </w:r>
          </w:p>
          <w:p w14:paraId="349E0D4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开户行：甘肃银行股份有限公司武都支行</w:t>
            </w:r>
          </w:p>
        </w:tc>
      </w:tr>
      <w:tr w14:paraId="17E4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8" w:type="dxa"/>
            <w:gridSpan w:val="3"/>
            <w:noWrap w:val="0"/>
            <w:vAlign w:val="center"/>
          </w:tcPr>
          <w:p w14:paraId="3F8CF13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left"/>
              <w:textAlignment w:val="auto"/>
              <w:rPr>
                <w:rFonts w:hint="eastAsia" w:asciiTheme="minorEastAsia" w:hAnsiTheme="minorEastAsia" w:eastAsiaTheme="minorEastAsia" w:cstheme="minorEastAsia"/>
                <w:b/>
                <w:bCs/>
                <w:color w:val="FF0000"/>
                <w:spacing w:val="0"/>
                <w:position w:val="0"/>
                <w:sz w:val="24"/>
                <w:szCs w:val="24"/>
              </w:rPr>
            </w:pPr>
            <w:r>
              <w:rPr>
                <w:rFonts w:hint="eastAsia" w:asciiTheme="minorEastAsia" w:hAnsiTheme="minorEastAsia" w:eastAsiaTheme="minorEastAsia" w:cstheme="minorEastAsia"/>
                <w:b/>
                <w:bCs/>
                <w:color w:val="FF0000"/>
                <w:spacing w:val="0"/>
                <w:position w:val="0"/>
                <w:sz w:val="24"/>
                <w:szCs w:val="24"/>
              </w:rPr>
              <w:t>注：</w:t>
            </w:r>
          </w:p>
          <w:p w14:paraId="5304F0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05" w:leftChars="50" w:right="105" w:rightChars="50" w:firstLine="482" w:firstLineChars="200"/>
              <w:jc w:val="both"/>
              <w:textAlignment w:val="auto"/>
              <w:rPr>
                <w:rFonts w:hint="eastAsia" w:asciiTheme="minorEastAsia" w:hAnsiTheme="minorEastAsia" w:eastAsiaTheme="minorEastAsia" w:cstheme="minorEastAsia"/>
                <w:b/>
                <w:bCs/>
                <w:color w:val="FF0000"/>
                <w:spacing w:val="0"/>
                <w:position w:val="0"/>
                <w:sz w:val="24"/>
                <w:szCs w:val="24"/>
              </w:rPr>
            </w:pPr>
            <w:r>
              <w:rPr>
                <w:rFonts w:hint="eastAsia" w:asciiTheme="minorEastAsia" w:hAnsiTheme="minorEastAsia" w:eastAsiaTheme="minorEastAsia" w:cstheme="minorEastAsia"/>
                <w:b/>
                <w:bCs/>
                <w:color w:val="FF0000"/>
                <w:spacing w:val="0"/>
                <w:kern w:val="2"/>
                <w:position w:val="0"/>
                <w:sz w:val="24"/>
                <w:szCs w:val="24"/>
                <w:lang w:val="en-US" w:eastAsia="zh-CN" w:bidi="ar-SA"/>
              </w:rPr>
              <w:t>1、</w:t>
            </w:r>
            <w:r>
              <w:rPr>
                <w:rFonts w:hint="eastAsia" w:asciiTheme="minorEastAsia" w:hAnsiTheme="minorEastAsia" w:eastAsiaTheme="minorEastAsia" w:cstheme="minorEastAsia"/>
                <w:b/>
                <w:bCs/>
                <w:color w:val="FF0000"/>
                <w:spacing w:val="0"/>
                <w:position w:val="0"/>
                <w:sz w:val="24"/>
                <w:szCs w:val="24"/>
              </w:rPr>
              <w:t>招标代理费</w:t>
            </w:r>
            <w:r>
              <w:rPr>
                <w:rFonts w:hint="eastAsia" w:asciiTheme="minorEastAsia" w:hAnsiTheme="minorEastAsia" w:eastAsiaTheme="minorEastAsia" w:cstheme="minorEastAsia"/>
                <w:b/>
                <w:bCs/>
                <w:color w:val="FF0000"/>
                <w:spacing w:val="0"/>
                <w:position w:val="0"/>
                <w:sz w:val="24"/>
                <w:szCs w:val="24"/>
                <w:lang w:val="en-US" w:eastAsia="zh-CN"/>
              </w:rPr>
              <w:t>等相关费用</w:t>
            </w:r>
            <w:r>
              <w:rPr>
                <w:rFonts w:hint="eastAsia" w:asciiTheme="minorEastAsia" w:hAnsiTheme="minorEastAsia" w:eastAsiaTheme="minorEastAsia" w:cstheme="minorEastAsia"/>
                <w:b/>
                <w:bCs/>
                <w:color w:val="FF0000"/>
                <w:spacing w:val="0"/>
                <w:position w:val="0"/>
                <w:sz w:val="24"/>
                <w:szCs w:val="24"/>
              </w:rPr>
              <w:t>由中标单位支付。如前后不</w:t>
            </w:r>
            <w:r>
              <w:rPr>
                <w:rFonts w:hint="eastAsia" w:asciiTheme="minorEastAsia" w:hAnsiTheme="minorEastAsia" w:eastAsiaTheme="minorEastAsia" w:cstheme="minorEastAsia"/>
                <w:b/>
                <w:bCs/>
                <w:color w:val="FF0000"/>
                <w:spacing w:val="0"/>
                <w:position w:val="0"/>
                <w:sz w:val="24"/>
                <w:szCs w:val="24"/>
                <w:lang w:val="en-US" w:eastAsia="zh-CN"/>
              </w:rPr>
              <w:t>一</w:t>
            </w:r>
            <w:r>
              <w:rPr>
                <w:rFonts w:hint="eastAsia" w:asciiTheme="minorEastAsia" w:hAnsiTheme="minorEastAsia" w:eastAsiaTheme="minorEastAsia" w:cstheme="minorEastAsia"/>
                <w:b/>
                <w:bCs/>
                <w:color w:val="FF0000"/>
                <w:spacing w:val="0"/>
                <w:position w:val="0"/>
                <w:sz w:val="24"/>
                <w:szCs w:val="24"/>
              </w:rPr>
              <w:t>致之处，以前附表为准。</w:t>
            </w:r>
          </w:p>
          <w:p w14:paraId="735AB6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05" w:leftChars="50" w:right="105" w:rightChars="50" w:firstLine="482" w:firstLineChars="200"/>
              <w:jc w:val="both"/>
              <w:textAlignment w:val="auto"/>
              <w:rPr>
                <w:rFonts w:hint="eastAsia" w:asciiTheme="minorEastAsia" w:hAnsiTheme="minorEastAsia" w:eastAsiaTheme="minorEastAsia" w:cstheme="minorEastAsia"/>
                <w:b/>
                <w:bCs/>
                <w:color w:val="FF0000"/>
                <w:spacing w:val="0"/>
                <w:position w:val="0"/>
                <w:sz w:val="24"/>
                <w:szCs w:val="24"/>
              </w:rPr>
            </w:pPr>
            <w:r>
              <w:rPr>
                <w:rFonts w:hint="eastAsia" w:asciiTheme="minorEastAsia" w:hAnsiTheme="minorEastAsia" w:eastAsiaTheme="minorEastAsia" w:cstheme="minorEastAsia"/>
                <w:b/>
                <w:bCs/>
                <w:color w:val="FF0000"/>
                <w:spacing w:val="0"/>
                <w:kern w:val="2"/>
                <w:position w:val="0"/>
                <w:sz w:val="24"/>
                <w:szCs w:val="24"/>
                <w:lang w:val="en-US" w:eastAsia="zh-CN" w:bidi="ar-SA"/>
              </w:rPr>
              <w:t>2、</w:t>
            </w:r>
            <w:r>
              <w:rPr>
                <w:rFonts w:hint="eastAsia" w:asciiTheme="minorEastAsia" w:hAnsiTheme="minorEastAsia" w:eastAsiaTheme="minorEastAsia" w:cstheme="minorEastAsia"/>
                <w:b/>
                <w:bCs/>
                <w:color w:val="FF0000"/>
                <w:spacing w:val="0"/>
                <w:position w:val="0"/>
                <w:sz w:val="24"/>
                <w:szCs w:val="24"/>
              </w:rPr>
              <w:t>开始开标前检查自己开标设备网络稳定性，如有中途退出等问题，后果自负</w:t>
            </w:r>
            <w:r>
              <w:rPr>
                <w:rFonts w:hint="eastAsia" w:asciiTheme="minorEastAsia" w:hAnsiTheme="minorEastAsia" w:eastAsiaTheme="minorEastAsia" w:cstheme="minorEastAsia"/>
                <w:b/>
                <w:bCs/>
                <w:color w:val="FF0000"/>
                <w:spacing w:val="0"/>
                <w:position w:val="0"/>
                <w:sz w:val="24"/>
                <w:szCs w:val="24"/>
                <w:lang w:eastAsia="zh-CN"/>
              </w:rPr>
              <w:t>。</w:t>
            </w:r>
          </w:p>
          <w:p w14:paraId="61A899CD">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482" w:firstLineChars="200"/>
              <w:jc w:val="both"/>
              <w:textAlignment w:val="auto"/>
              <w:rPr>
                <w:rFonts w:hint="eastAsia" w:asciiTheme="minorEastAsia" w:hAnsiTheme="minorEastAsia" w:eastAsiaTheme="minorEastAsia" w:cstheme="minorEastAsia"/>
                <w:b/>
                <w:bCs/>
                <w:color w:val="FF0000"/>
                <w:spacing w:val="0"/>
                <w:position w:val="0"/>
                <w:sz w:val="24"/>
                <w:szCs w:val="24"/>
              </w:rPr>
            </w:pPr>
            <w:r>
              <w:rPr>
                <w:rFonts w:hint="eastAsia" w:asciiTheme="minorEastAsia" w:hAnsiTheme="minorEastAsia" w:eastAsiaTheme="minorEastAsia" w:cstheme="minorEastAsia"/>
                <w:b/>
                <w:bCs/>
                <w:color w:val="FF0000"/>
                <w:spacing w:val="0"/>
                <w:kern w:val="2"/>
                <w:position w:val="0"/>
                <w:sz w:val="24"/>
                <w:szCs w:val="24"/>
                <w:lang w:val="en-US" w:eastAsia="zh-CN" w:bidi="ar-SA"/>
              </w:rPr>
              <w:t>3、</w:t>
            </w:r>
            <w:r>
              <w:rPr>
                <w:rFonts w:hint="eastAsia" w:asciiTheme="minorEastAsia" w:hAnsiTheme="minorEastAsia" w:eastAsiaTheme="minorEastAsia" w:cstheme="minorEastAsia"/>
                <w:b/>
                <w:bCs/>
                <w:color w:val="FF0000"/>
                <w:spacing w:val="0"/>
                <w:position w:val="0"/>
                <w:sz w:val="24"/>
                <w:szCs w:val="24"/>
              </w:rPr>
              <w:t>投标人在投标时请前登录陇南市公共资源交易网--</w:t>
            </w:r>
            <w:r>
              <w:rPr>
                <w:rFonts w:hint="eastAsia" w:asciiTheme="minorEastAsia" w:hAnsiTheme="minorEastAsia" w:eastAsiaTheme="minorEastAsia" w:cstheme="minorEastAsia"/>
                <w:b/>
                <w:bCs/>
                <w:color w:val="FF0000"/>
                <w:spacing w:val="0"/>
                <w:position w:val="0"/>
                <w:sz w:val="24"/>
                <w:szCs w:val="24"/>
                <w:lang w:val="en-US" w:eastAsia="zh-CN"/>
              </w:rPr>
              <w:t>--</w:t>
            </w:r>
            <w:r>
              <w:rPr>
                <w:rFonts w:hint="eastAsia" w:asciiTheme="minorEastAsia" w:hAnsiTheme="minorEastAsia" w:eastAsiaTheme="minorEastAsia" w:cstheme="minorEastAsia"/>
                <w:b/>
                <w:bCs/>
                <w:color w:val="FF0000"/>
                <w:spacing w:val="0"/>
                <w:position w:val="0"/>
                <w:sz w:val="24"/>
                <w:szCs w:val="24"/>
              </w:rPr>
              <w:t>不见面开标大厅找到相对应的项目和包号进行签到。</w:t>
            </w:r>
          </w:p>
          <w:p w14:paraId="173D0D9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482" w:firstLineChars="200"/>
              <w:jc w:val="both"/>
              <w:textAlignment w:val="auto"/>
              <w:rPr>
                <w:rFonts w:hint="eastAsia" w:asciiTheme="minorEastAsia" w:hAnsiTheme="minorEastAsia" w:eastAsiaTheme="minorEastAsia" w:cstheme="minorEastAsia"/>
                <w:b/>
                <w:bCs/>
                <w:color w:val="FF0000"/>
                <w:spacing w:val="0"/>
                <w:position w:val="0"/>
                <w:sz w:val="24"/>
                <w:szCs w:val="24"/>
                <w:lang w:val="en-US" w:eastAsia="zh-CN"/>
              </w:rPr>
            </w:pPr>
            <w:r>
              <w:rPr>
                <w:rFonts w:hint="eastAsia" w:asciiTheme="minorEastAsia" w:hAnsiTheme="minorEastAsia" w:eastAsiaTheme="minorEastAsia" w:cstheme="minorEastAsia"/>
                <w:b/>
                <w:bCs/>
                <w:color w:val="FF0000"/>
                <w:spacing w:val="0"/>
                <w:position w:val="0"/>
                <w:sz w:val="24"/>
                <w:szCs w:val="24"/>
                <w:lang w:val="en-US" w:eastAsia="zh-CN"/>
              </w:rPr>
              <w:t>4、为确保项目服务速度及质量，同一投标单位选择两个及以上包段同时投标的，只能在一个包段中被推荐为中标人。</w:t>
            </w:r>
          </w:p>
        </w:tc>
      </w:tr>
    </w:tbl>
    <w:p w14:paraId="604FF0E5">
      <w:pPr>
        <w:pStyle w:val="8"/>
        <w:rPr>
          <w:rFonts w:hint="eastAsia"/>
        </w:rPr>
      </w:pPr>
    </w:p>
    <w:p w14:paraId="78B7BEF8">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4"/>
          <w:szCs w:val="24"/>
        </w:rPr>
        <w:sectPr>
          <w:footerReference r:id="rId8" w:type="default"/>
          <w:pgSz w:w="11905" w:h="16839"/>
          <w:pgMar w:top="1440" w:right="1800" w:bottom="1440" w:left="1800" w:header="850" w:footer="992" w:gutter="0"/>
          <w:pgNumType w:fmt="decimal"/>
          <w:cols w:space="720" w:num="1"/>
        </w:sectPr>
      </w:pPr>
    </w:p>
    <w:p w14:paraId="396C1E2B">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snapToGrid w:val="0"/>
          <w:color w:val="000000"/>
          <w:spacing w:val="0"/>
          <w:kern w:val="2"/>
          <w:sz w:val="32"/>
          <w:szCs w:val="32"/>
          <w:lang w:val="en-US" w:eastAsia="zh-CN" w:bidi="ar-SA"/>
        </w:rPr>
      </w:pPr>
      <w:bookmarkStart w:id="3" w:name="_Toc2484"/>
      <w:r>
        <w:rPr>
          <w:rFonts w:hint="eastAsia" w:asciiTheme="minorEastAsia" w:hAnsiTheme="minorEastAsia" w:eastAsiaTheme="minorEastAsia" w:cstheme="minorEastAsia"/>
          <w:b/>
          <w:bCs/>
          <w:i w:val="0"/>
          <w:iCs w:val="0"/>
          <w:caps w:val="0"/>
          <w:snapToGrid w:val="0"/>
          <w:color w:val="000000"/>
          <w:spacing w:val="0"/>
          <w:kern w:val="0"/>
          <w:sz w:val="44"/>
          <w:szCs w:val="44"/>
          <w:highlight w:val="none"/>
          <w:lang w:val="en-US" w:eastAsia="zh-CN" w:bidi="ar"/>
        </w:rPr>
        <w:t>采购需求及</w:t>
      </w:r>
      <w:bookmarkEnd w:id="3"/>
      <w:r>
        <w:rPr>
          <w:rFonts w:hint="eastAsia" w:asciiTheme="minorEastAsia" w:hAnsiTheme="minorEastAsia" w:eastAsiaTheme="minorEastAsia" w:cstheme="minorEastAsia"/>
          <w:b/>
          <w:bCs/>
          <w:i w:val="0"/>
          <w:iCs w:val="0"/>
          <w:caps w:val="0"/>
          <w:snapToGrid w:val="0"/>
          <w:color w:val="000000"/>
          <w:spacing w:val="0"/>
          <w:kern w:val="0"/>
          <w:sz w:val="44"/>
          <w:szCs w:val="44"/>
          <w:highlight w:val="none"/>
          <w:lang w:val="en-US" w:eastAsia="zh-CN" w:bidi="ar"/>
        </w:rPr>
        <w:t>其它商务条款</w:t>
      </w:r>
      <w:bookmarkStart w:id="4" w:name="_Toc26135"/>
      <w:bookmarkStart w:id="5" w:name="_Toc24411"/>
    </w:p>
    <w:p w14:paraId="75104003">
      <w:pPr>
        <w:pStyle w:val="3"/>
        <w:keepNext/>
        <w:keepLines/>
        <w:pageBreakBefore w:val="0"/>
        <w:widowControl w:val="0"/>
        <w:numPr>
          <w:ilvl w:val="0"/>
          <w:numId w:val="0"/>
        </w:numPr>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eastAsia" w:asciiTheme="minorEastAsia" w:hAnsiTheme="minorEastAsia" w:eastAsiaTheme="minorEastAsia" w:cstheme="minorEastAsia"/>
          <w:b/>
          <w:bCs/>
          <w:snapToGrid w:val="0"/>
          <w:color w:val="000000"/>
          <w:spacing w:val="0"/>
          <w:kern w:val="2"/>
          <w:sz w:val="32"/>
          <w:szCs w:val="32"/>
          <w:lang w:val="en-US" w:eastAsia="zh-CN" w:bidi="ar-SA"/>
        </w:rPr>
      </w:pPr>
      <w:r>
        <w:rPr>
          <w:rFonts w:hint="eastAsia" w:asciiTheme="minorEastAsia" w:hAnsiTheme="minorEastAsia" w:eastAsiaTheme="minorEastAsia" w:cstheme="minorEastAsia"/>
          <w:b/>
          <w:bCs/>
          <w:snapToGrid w:val="0"/>
          <w:color w:val="000000"/>
          <w:spacing w:val="0"/>
          <w:kern w:val="2"/>
          <w:sz w:val="32"/>
          <w:szCs w:val="32"/>
          <w:lang w:val="en-US" w:eastAsia="zh-CN" w:bidi="ar-SA"/>
        </w:rPr>
        <w:t>一、</w:t>
      </w:r>
      <w:bookmarkEnd w:id="4"/>
      <w:r>
        <w:rPr>
          <w:rFonts w:hint="eastAsia" w:asciiTheme="minorEastAsia" w:hAnsiTheme="minorEastAsia" w:eastAsiaTheme="minorEastAsia" w:cstheme="minorEastAsia"/>
          <w:b/>
          <w:bCs/>
          <w:snapToGrid w:val="0"/>
          <w:color w:val="000000"/>
          <w:spacing w:val="0"/>
          <w:kern w:val="2"/>
          <w:sz w:val="32"/>
          <w:szCs w:val="32"/>
          <w:lang w:val="en-US" w:eastAsia="zh-CN" w:bidi="ar-SA"/>
        </w:rPr>
        <w:t>技术规格、参数与要求</w:t>
      </w:r>
    </w:p>
    <w:tbl>
      <w:tblPr>
        <w:tblStyle w:val="19"/>
        <w:tblpPr w:leftFromText="180" w:rightFromText="180" w:vertAnchor="text" w:horzAnchor="page" w:tblpX="902" w:tblpY="100"/>
        <w:tblOverlap w:val="never"/>
        <w:tblW w:w="10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15"/>
        <w:gridCol w:w="1020"/>
        <w:gridCol w:w="5895"/>
        <w:gridCol w:w="885"/>
        <w:gridCol w:w="1057"/>
      </w:tblGrid>
      <w:tr w14:paraId="2697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08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4C7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包号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AA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项目分项名称</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42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主要技术参数（功能点描述）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p w14:paraId="24F97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27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预算金额（万元）</w:t>
            </w:r>
          </w:p>
        </w:tc>
      </w:tr>
      <w:tr w14:paraId="2CB2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5A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15" w:type="dxa"/>
            <w:vMerge w:val="restart"/>
            <w:tcBorders>
              <w:top w:val="single" w:color="000000" w:sz="4" w:space="0"/>
              <w:left w:val="single" w:color="000000" w:sz="4" w:space="0"/>
              <w:right w:val="single" w:color="000000" w:sz="4" w:space="0"/>
            </w:tcBorders>
            <w:shd w:val="clear" w:color="auto" w:fill="auto"/>
            <w:vAlign w:val="center"/>
          </w:tcPr>
          <w:p w14:paraId="0BB8C2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第一包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C7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1、大米为袋装食用大米，符合《中华人民共和国国家标准大米》（GB/T1354-2018）等国家标准，质量等级为一级标准。</w:t>
            </w:r>
          </w:p>
          <w:p w14:paraId="51A090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碎米总量不得高于15%，其中小碎米含量不得高于1%；加工细度精碾；不完善粒含量不得高于3%；水分含量不得高于15.5%；杂质总量不得高于0.25%，其中无机杂质含量不得高于0.02%；黄粒米含量不得高于1%；互混率不得高于5%；色泽气味正常。</w:t>
            </w:r>
          </w:p>
          <w:p w14:paraId="406947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包装应符合GB/T17109的规定和食品安全要求。包装应坚固结实，封口或缝口应严密。包装大米的标签标识应符合GB7718和GB28050的规定，产品名称应按GB/T1354-2018规定的名称和等级标注。优质大米建议标注最佳食用期。储存和运输应符合相关要求。有合格的检疫报告、检验合格证，其余符合国家相关标准。</w:t>
            </w:r>
          </w:p>
          <w:p w14:paraId="13D49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4、要求每一批次大米须提供质检报告。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2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1057" w:type="dxa"/>
            <w:vMerge w:val="restart"/>
            <w:tcBorders>
              <w:top w:val="single" w:color="000000" w:sz="4" w:space="0"/>
              <w:left w:val="single" w:color="000000" w:sz="4" w:space="0"/>
              <w:right w:val="single" w:color="000000" w:sz="4" w:space="0"/>
            </w:tcBorders>
            <w:shd w:val="clear" w:color="auto" w:fill="auto"/>
            <w:noWrap/>
            <w:vAlign w:val="center"/>
          </w:tcPr>
          <w:p w14:paraId="2C6805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80.1975</w:t>
            </w:r>
          </w:p>
        </w:tc>
      </w:tr>
      <w:tr w14:paraId="4622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AF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15" w:type="dxa"/>
            <w:vMerge w:val="continue"/>
            <w:tcBorders>
              <w:left w:val="single" w:color="000000" w:sz="4" w:space="0"/>
              <w:right w:val="single" w:color="000000" w:sz="4" w:space="0"/>
            </w:tcBorders>
            <w:shd w:val="clear" w:color="auto" w:fill="auto"/>
            <w:vAlign w:val="center"/>
          </w:tcPr>
          <w:p w14:paraId="169852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面粉</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68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1、面粉为袋装食用小麦粉，25kg/袋，符合《中华人民共和国国家标准小麦粉》（GB1355-86）等国家标准，质量等级为特制一等粉，有合格的检疫报告、检验合格证。</w:t>
            </w:r>
          </w:p>
          <w:p w14:paraId="2A7807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2、灰分不得高于0.7%；面筋质（以湿重计）不低于26%；含砂量不得高于0.02%；磁性金属物不得高于0.003g/kg；水分不得高于14%；脂肪酸值（以湿基计）不得高于80；气味口味正常。</w:t>
            </w:r>
          </w:p>
          <w:p w14:paraId="17209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3、小麦粉的包装、运输和储存，必须符合保质、保量、运输安全和分等储存的要求，严防污染。其余符合国家相关标准。</w:t>
            </w:r>
          </w:p>
          <w:p w14:paraId="0646D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4、要求每一批次面粉须提供质检报告。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2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2215</w:t>
            </w:r>
          </w:p>
        </w:tc>
        <w:tc>
          <w:tcPr>
            <w:tcW w:w="1057" w:type="dxa"/>
            <w:vMerge w:val="continue"/>
            <w:tcBorders>
              <w:left w:val="single" w:color="000000" w:sz="4" w:space="0"/>
              <w:right w:val="single" w:color="000000" w:sz="4" w:space="0"/>
            </w:tcBorders>
            <w:shd w:val="clear" w:color="auto" w:fill="auto"/>
            <w:noWrap/>
            <w:vAlign w:val="center"/>
          </w:tcPr>
          <w:p w14:paraId="588908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D0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F4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15" w:type="dxa"/>
            <w:vMerge w:val="continue"/>
            <w:tcBorders>
              <w:left w:val="single" w:color="000000" w:sz="4" w:space="0"/>
              <w:right w:val="single" w:color="000000" w:sz="4" w:space="0"/>
            </w:tcBorders>
            <w:shd w:val="clear" w:color="auto" w:fill="auto"/>
            <w:vAlign w:val="center"/>
          </w:tcPr>
          <w:p w14:paraId="03BA96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0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DA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1、菜籽油为桶装非转基因菜籽油，每桶容量≥15L，符合《中华人民共和国国家标准食品安全国家标准植物油》（GB2716-2018）等国家标准，有合格的检疫报告、检验合格证。</w:t>
            </w:r>
          </w:p>
          <w:p w14:paraId="755276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2、具有产品应有的色泽、滋味和气味，无焦臭、酸败及其它异味，具有产品应有的状态，无正常视力可见的外来异物。</w:t>
            </w:r>
          </w:p>
          <w:p w14:paraId="42D9A4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3、酸价（KOH）不得高于3mg/g；过氧化值不得高于0.25g/100g；溶剂残留量不得高于20mg/kg；游离棉酚/棉籽油不得高于200mg/kg；压榨油溶剂残留量不得检出（检出值小于10mg/kg时，视为未检出）。</w:t>
            </w:r>
          </w:p>
          <w:p w14:paraId="464497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4、食品添加剂的使用应符合GB2760的规定。食品营养强化剂的使用应符合GB14880的规定。单一品种的食用植物油中不应掺有其他油脂。其余符合国家相关标准。</w:t>
            </w:r>
          </w:p>
          <w:p w14:paraId="5ACE2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5、要求每一批次油类须提供质检报告。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4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057" w:type="dxa"/>
            <w:vMerge w:val="continue"/>
            <w:tcBorders>
              <w:left w:val="single" w:color="000000" w:sz="4" w:space="0"/>
              <w:right w:val="single" w:color="000000" w:sz="4" w:space="0"/>
            </w:tcBorders>
            <w:shd w:val="clear" w:color="auto" w:fill="auto"/>
            <w:noWrap/>
            <w:vAlign w:val="center"/>
          </w:tcPr>
          <w:p w14:paraId="1CC24C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72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D1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915" w:type="dxa"/>
            <w:vMerge w:val="continue"/>
            <w:tcBorders>
              <w:left w:val="single" w:color="000000" w:sz="4" w:space="0"/>
              <w:right w:val="single" w:color="000000" w:sz="4" w:space="0"/>
            </w:tcBorders>
            <w:shd w:val="clear" w:color="auto" w:fill="auto"/>
            <w:vAlign w:val="center"/>
          </w:tcPr>
          <w:p w14:paraId="696D50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382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鸡蛋</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83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1、新鲜无破损、大小均匀，送货至学校的鲜鸡蛋每个质量不小于53克，每100枚鸡蛋最低蛋重不小于5.4kg。</w:t>
            </w:r>
          </w:p>
          <w:p w14:paraId="204011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符合《食品安全国家标准蛋与蛋制品》（GB2749-2015），农药残留限量符合中华人民共和国国家标准食品安全国家标准《食品中农药最大残留限量》（GB2763-2019）、兽药残留限量应符合中华人民共和国国家标准《食品安全国家标准食品中兽药最大残留限量》（GB31650-2019）规定。</w:t>
            </w:r>
          </w:p>
          <w:p w14:paraId="1AADE2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3、蛋壳清洁完整，无裂纹、无霉斑，灯光透视时蛋内无黑点及异物；去壳后蛋黄凸起完整并带有韧性，蛋白稀稠分明，无正常视力可见外来异物。</w:t>
            </w:r>
          </w:p>
          <w:p w14:paraId="332801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4、保证送货至学校零损耗。采取托箱送货，包装标识应符合GB7718的规定。</w:t>
            </w:r>
          </w:p>
          <w:p w14:paraId="662A9A1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5、有合格的检疫报告、检验合格证。其余符合国家相关标准。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A8C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360</w:t>
            </w:r>
          </w:p>
        </w:tc>
        <w:tc>
          <w:tcPr>
            <w:tcW w:w="1057" w:type="dxa"/>
            <w:vMerge w:val="continue"/>
            <w:tcBorders>
              <w:left w:val="single" w:color="000000" w:sz="4" w:space="0"/>
              <w:right w:val="single" w:color="000000" w:sz="4" w:space="0"/>
            </w:tcBorders>
            <w:shd w:val="clear" w:color="auto" w:fill="auto"/>
            <w:noWrap/>
            <w:vAlign w:val="center"/>
          </w:tcPr>
          <w:p w14:paraId="1E5D82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52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71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915" w:type="dxa"/>
            <w:vMerge w:val="continue"/>
            <w:tcBorders>
              <w:left w:val="single" w:color="000000" w:sz="4" w:space="0"/>
              <w:right w:val="single" w:color="000000" w:sz="4" w:space="0"/>
            </w:tcBorders>
            <w:shd w:val="clear" w:color="auto" w:fill="auto"/>
            <w:vAlign w:val="center"/>
          </w:tcPr>
          <w:p w14:paraId="7C7AE8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187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纯牛奶</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A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1、纯牛奶，盒装带吸管，每盒容量200ml/盒；每100g营养成分不低于：脂肪3.1g，蛋白质2.9g，非脂乳固体8.1g，酸度12~18；保质期6个月。</w:t>
            </w:r>
          </w:p>
          <w:p w14:paraId="0CD901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以生牛乳（生牛乳应符合GB19301的规定）为原料的超高温灭菌乳，不得用复原乳生产。不添加任何防腐剂，污染物限量符合GB2762规定，真菌毒素限量符合GB2761规定，微生物要求符合商业无菌。由于天气和学生自身原因如果需要加热的情况必须满足。</w:t>
            </w:r>
          </w:p>
          <w:p w14:paraId="2E73BA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3、其余符合《中华人民共和国国家标准食品安全国家标准灭菌乳》（GB25190-2010）等国家相关标准。</w:t>
            </w:r>
          </w:p>
          <w:p w14:paraId="0CC79A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4、为学生所供的纯牛奶，不能进入康县市场流通营销，并提供相关承诺书。</w:t>
            </w:r>
          </w:p>
          <w:p w14:paraId="11C4BB5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5、要求每批纯牛奶须提供质检报告。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214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2700</w:t>
            </w:r>
          </w:p>
        </w:tc>
        <w:tc>
          <w:tcPr>
            <w:tcW w:w="1057" w:type="dxa"/>
            <w:vMerge w:val="continue"/>
            <w:tcBorders>
              <w:left w:val="single" w:color="000000" w:sz="4" w:space="0"/>
              <w:right w:val="single" w:color="000000" w:sz="4" w:space="0"/>
            </w:tcBorders>
            <w:shd w:val="clear" w:color="auto" w:fill="auto"/>
            <w:noWrap/>
            <w:vAlign w:val="center"/>
          </w:tcPr>
          <w:p w14:paraId="5277E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A2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4D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915" w:type="dxa"/>
            <w:vMerge w:val="continue"/>
            <w:tcBorders>
              <w:left w:val="single" w:color="000000" w:sz="4" w:space="0"/>
              <w:bottom w:val="single" w:color="000000" w:sz="4" w:space="0"/>
              <w:right w:val="single" w:color="000000" w:sz="4" w:space="0"/>
            </w:tcBorders>
            <w:shd w:val="clear" w:color="auto" w:fill="auto"/>
            <w:vAlign w:val="center"/>
          </w:tcPr>
          <w:p w14:paraId="06C35C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BD6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辅助材料</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56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（1）GB 2761-2017 食品安全国家标准 食品中真菌毒素限量</w:t>
            </w:r>
          </w:p>
          <w:p w14:paraId="363C3A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（2）NY/T 2798.9-2015 无公害农产品 生产质量安全控制技术规范</w:t>
            </w:r>
          </w:p>
          <w:p w14:paraId="6A14509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（3）GB 2762-2022 食品安全国家标准 食品中污染物限量（含第1 号修改单）</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45C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2350</w:t>
            </w:r>
          </w:p>
        </w:tc>
        <w:tc>
          <w:tcPr>
            <w:tcW w:w="1057" w:type="dxa"/>
            <w:vMerge w:val="continue"/>
            <w:tcBorders>
              <w:left w:val="single" w:color="000000" w:sz="4" w:space="0"/>
              <w:bottom w:val="single" w:color="000000" w:sz="4" w:space="0"/>
              <w:right w:val="single" w:color="000000" w:sz="4" w:space="0"/>
            </w:tcBorders>
            <w:shd w:val="clear" w:color="auto" w:fill="auto"/>
            <w:noWrap/>
            <w:vAlign w:val="center"/>
          </w:tcPr>
          <w:p w14:paraId="0BAA5B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2D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57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915" w:type="dxa"/>
            <w:vMerge w:val="restart"/>
            <w:tcBorders>
              <w:top w:val="single" w:color="000000" w:sz="4" w:space="0"/>
              <w:left w:val="single" w:color="000000" w:sz="4" w:space="0"/>
              <w:right w:val="single" w:color="000000" w:sz="4" w:space="0"/>
            </w:tcBorders>
            <w:shd w:val="clear" w:color="auto" w:fill="auto"/>
            <w:vAlign w:val="center"/>
          </w:tcPr>
          <w:p w14:paraId="70DAD8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第二包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9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A259">
            <w:pPr>
              <w:rPr>
                <w:rFonts w:hint="eastAsia" w:ascii="宋体" w:hAnsi="宋体" w:eastAsia="宋体" w:cs="宋体"/>
                <w:i w:val="0"/>
                <w:iCs w:val="0"/>
                <w:color w:val="000000"/>
                <w:sz w:val="22"/>
                <w:szCs w:val="22"/>
                <w:u w:val="none"/>
                <w:lang w:eastAsia="zh-CN"/>
              </w:rPr>
            </w:pPr>
            <w:r>
              <w:rPr>
                <w:rFonts w:hint="eastAsia" w:ascii="宋体" w:hAnsi="宋体" w:eastAsia="宋体" w:cs="宋体"/>
                <w:sz w:val="21"/>
                <w:szCs w:val="21"/>
              </w:rPr>
              <w:t>全部来源于政府公布认可的正规肉联厂。并保证是当日鲜肉，有动物卫生检疫以及屠宰证明</w:t>
            </w:r>
            <w:r>
              <w:rPr>
                <w:rFonts w:hint="eastAsia" w:ascii="宋体" w:hAnsi="宋体" w:eastAsia="宋体" w:cs="宋体"/>
                <w:sz w:val="21"/>
                <w:szCs w:val="21"/>
                <w:lang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9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32120</w:t>
            </w:r>
          </w:p>
        </w:tc>
        <w:tc>
          <w:tcPr>
            <w:tcW w:w="1057" w:type="dxa"/>
            <w:vMerge w:val="restart"/>
            <w:tcBorders>
              <w:top w:val="single" w:color="000000" w:sz="4" w:space="0"/>
              <w:left w:val="single" w:color="000000" w:sz="4" w:space="0"/>
              <w:right w:val="single" w:color="000000" w:sz="4" w:space="0"/>
            </w:tcBorders>
            <w:shd w:val="clear" w:color="auto" w:fill="auto"/>
            <w:noWrap/>
            <w:vAlign w:val="center"/>
          </w:tcPr>
          <w:p w14:paraId="17C905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r>
      <w:tr w14:paraId="33F2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CA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915" w:type="dxa"/>
            <w:vMerge w:val="continue"/>
            <w:tcBorders>
              <w:left w:val="single" w:color="000000" w:sz="4" w:space="0"/>
              <w:right w:val="single" w:color="000000" w:sz="4" w:space="0"/>
            </w:tcBorders>
            <w:shd w:val="clear" w:color="auto" w:fill="auto"/>
            <w:vAlign w:val="center"/>
          </w:tcPr>
          <w:p w14:paraId="482799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56774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5895" w:type="dxa"/>
            <w:tcBorders>
              <w:top w:val="single" w:color="000000" w:sz="4" w:space="0"/>
              <w:left w:val="single" w:color="000000" w:sz="4" w:space="0"/>
              <w:bottom w:val="nil"/>
              <w:right w:val="single" w:color="000000" w:sz="4" w:space="0"/>
            </w:tcBorders>
            <w:shd w:val="clear" w:color="auto" w:fill="auto"/>
            <w:vAlign w:val="center"/>
          </w:tcPr>
          <w:p w14:paraId="44F28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色泽：肌肉有光泽、色鲜红或深红，脂肪呈乳百或淡黄色。2.粘度：外表徽千或有风千膜，不粘手。3.弹性(组织状态)：指压后的凹陷可恢复。4.气味：具有鲜牛肉正常的气味。5.煮沸后肉汤：透明澄清，脂肪团聚于表面，具特有香味。6.肉眼可见异物：不得带伤斑、血淤、血污、碎骨、病变组织、淋巴结、脓包、浮毛或其他杂质。7.符合鲜牛肉安全指标、微生物指标的其他相关规定。8.运输：应使用符合卫生要求的冷藏车，市内运输可使用封闭、防尘车辆，不得与对牛肉发生不良影响的货物混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3720</w:t>
            </w:r>
          </w:p>
        </w:tc>
        <w:tc>
          <w:tcPr>
            <w:tcW w:w="1057" w:type="dxa"/>
            <w:vMerge w:val="continue"/>
            <w:tcBorders>
              <w:left w:val="single" w:color="000000" w:sz="4" w:space="0"/>
              <w:right w:val="single" w:color="000000" w:sz="4" w:space="0"/>
            </w:tcBorders>
            <w:shd w:val="clear" w:color="auto" w:fill="auto"/>
            <w:noWrap/>
            <w:vAlign w:val="center"/>
          </w:tcPr>
          <w:p w14:paraId="5119E4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3D22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04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915" w:type="dxa"/>
            <w:vMerge w:val="continue"/>
            <w:tcBorders>
              <w:left w:val="single" w:color="000000" w:sz="4" w:space="0"/>
              <w:right w:val="single" w:color="000000" w:sz="4" w:space="0"/>
            </w:tcBorders>
            <w:shd w:val="clear" w:color="auto" w:fill="auto"/>
            <w:noWrap/>
            <w:vAlign w:val="center"/>
          </w:tcPr>
          <w:p w14:paraId="786C42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A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鸡肉</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E048">
            <w:pPr>
              <w:rPr>
                <w:rFonts w:hint="eastAsia" w:ascii="宋体" w:hAnsi="宋体" w:eastAsia="宋体" w:cs="宋体"/>
                <w:i w:val="0"/>
                <w:iCs w:val="0"/>
                <w:color w:val="000000"/>
                <w:sz w:val="22"/>
                <w:szCs w:val="22"/>
                <w:u w:val="none"/>
              </w:rPr>
            </w:pPr>
            <w:r>
              <w:rPr>
                <w:rFonts w:hint="eastAsia" w:ascii="宋体" w:hAnsi="宋体" w:eastAsia="宋体" w:cs="宋体"/>
                <w:sz w:val="21"/>
                <w:szCs w:val="21"/>
              </w:rPr>
              <w:t>全部来源于政府公布认可的正规肉联厂。并保证是当日鲜肉，有动物卫生检疫以及屠宰证明</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2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3340</w:t>
            </w:r>
          </w:p>
        </w:tc>
        <w:tc>
          <w:tcPr>
            <w:tcW w:w="1057" w:type="dxa"/>
            <w:vMerge w:val="continue"/>
            <w:tcBorders>
              <w:left w:val="single" w:color="000000" w:sz="4" w:space="0"/>
              <w:right w:val="single" w:color="000000" w:sz="4" w:space="0"/>
            </w:tcBorders>
            <w:shd w:val="clear" w:color="auto" w:fill="auto"/>
            <w:noWrap/>
            <w:vAlign w:val="center"/>
          </w:tcPr>
          <w:p w14:paraId="42B2A7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33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B0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10</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2A7F42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8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鱼肉</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4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rPr>
              <w:t>无毒素、无污染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1670</w:t>
            </w:r>
          </w:p>
        </w:tc>
        <w:tc>
          <w:tcPr>
            <w:tcW w:w="1057" w:type="dxa"/>
            <w:vMerge w:val="continue"/>
            <w:tcBorders>
              <w:left w:val="single" w:color="000000" w:sz="4" w:space="0"/>
              <w:bottom w:val="single" w:color="000000" w:sz="4" w:space="0"/>
              <w:right w:val="single" w:color="000000" w:sz="4" w:space="0"/>
            </w:tcBorders>
            <w:shd w:val="clear" w:color="auto" w:fill="auto"/>
            <w:noWrap/>
            <w:vAlign w:val="center"/>
          </w:tcPr>
          <w:p w14:paraId="26D2B4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02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22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11</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7A5D81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第三包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A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新鲜蔬菜</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84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投标人根据采购人要求所供应的蔬菜叶菜类应鲜嫩、规格均匀、粗壮，无老叶、无病虫叶及腐烂叶，</w:t>
            </w:r>
          </w:p>
          <w:p w14:paraId="09EC34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无泥沙、杂草等杂物；瓜果类应新鲜、鲜嫩、成熟度适中，大小均匀、无畸形、无虫斑、病腐斑、色泽光亮、无机械伤；根茎类应新鲜粗壮、无空心、无病虫斑、外观无霉变、无腐烂变质、无机械伤；</w:t>
            </w:r>
          </w:p>
          <w:p w14:paraId="14D44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菜类应球紧实、花球无毛花，叶球大小均匀，无病虫球、腐球；豆类应新鲜、荚大小均匀，饱满无干瘪、无虫蛀荚，无锈斑荚，无腐烂变质；豆芽菜及豆制品不得使用添加剂，农药残留不得超标，无感观异常。其他未逐一列明的水果蔬菜应无腐烂变质，气味色泽正常，符合食品卫生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A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以实际发生数量为准</w:t>
            </w:r>
          </w:p>
        </w:tc>
        <w:tc>
          <w:tcPr>
            <w:tcW w:w="1057" w:type="dxa"/>
            <w:vMerge w:val="restart"/>
            <w:tcBorders>
              <w:top w:val="single" w:color="000000" w:sz="4" w:space="0"/>
              <w:left w:val="single" w:color="000000" w:sz="4" w:space="0"/>
              <w:right w:val="single" w:color="000000" w:sz="4" w:space="0"/>
            </w:tcBorders>
            <w:shd w:val="clear" w:color="auto" w:fill="auto"/>
            <w:vAlign w:val="center"/>
          </w:tcPr>
          <w:p w14:paraId="7F3E2C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47.8025</w:t>
            </w:r>
          </w:p>
        </w:tc>
      </w:tr>
      <w:tr w14:paraId="35AA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32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12</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30966F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F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30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（1）GB/T 5009.38-2003 蔬菜、水果卫生标准的分析方法</w:t>
            </w:r>
          </w:p>
          <w:p w14:paraId="176CB7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（2）GB/T 5009.218-2008 水果和蔬菜中多种农药残留量的测定</w:t>
            </w:r>
          </w:p>
          <w:p w14:paraId="3A7460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（3）GB/T 8854-1988 蔬菜名称</w:t>
            </w:r>
          </w:p>
          <w:p w14:paraId="43793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（4）所供应的蔬菜、水果一定保证新鲜，且农药残留要符合国家相关标准，在每次配送时要出具农药残留检测报告单</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3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w:t>
            </w:r>
          </w:p>
        </w:tc>
        <w:tc>
          <w:tcPr>
            <w:tcW w:w="1057" w:type="dxa"/>
            <w:vMerge w:val="continue"/>
            <w:tcBorders>
              <w:left w:val="single" w:color="000000" w:sz="4" w:space="0"/>
              <w:bottom w:val="single" w:color="000000" w:sz="4" w:space="0"/>
              <w:right w:val="single" w:color="000000" w:sz="4" w:space="0"/>
            </w:tcBorders>
            <w:shd w:val="clear" w:color="auto" w:fill="auto"/>
            <w:noWrap/>
            <w:vAlign w:val="center"/>
          </w:tcPr>
          <w:p w14:paraId="7FF952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EA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49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4F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分配人数：950人</w:t>
            </w:r>
          </w:p>
          <w:p w14:paraId="554AE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注：1、结算按人数实际享受天数进行</w:t>
            </w:r>
          </w:p>
        </w:tc>
      </w:tr>
    </w:tbl>
    <w:tbl>
      <w:tblPr>
        <w:tblStyle w:val="19"/>
        <w:tblW w:w="9580"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2"/>
        <w:gridCol w:w="1750"/>
        <w:gridCol w:w="1900"/>
        <w:gridCol w:w="2938"/>
      </w:tblGrid>
      <w:tr w14:paraId="3504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9580" w:type="dxa"/>
            <w:gridSpan w:val="4"/>
            <w:tcBorders>
              <w:top w:val="nil"/>
              <w:left w:val="nil"/>
              <w:bottom w:val="nil"/>
              <w:right w:val="nil"/>
            </w:tcBorders>
            <w:shd w:val="clear" w:color="auto" w:fill="auto"/>
            <w:noWrap/>
            <w:vAlign w:val="center"/>
          </w:tcPr>
          <w:p w14:paraId="31652642">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p>
          <w:p w14:paraId="1EB82031">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p>
          <w:p w14:paraId="4EAC0D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采购需求目录（一)</w:t>
            </w:r>
          </w:p>
        </w:tc>
      </w:tr>
      <w:tr w14:paraId="2EA9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37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F9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DE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FC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单价最高限价（元）</w:t>
            </w:r>
          </w:p>
        </w:tc>
      </w:tr>
      <w:tr w14:paraId="6066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1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3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1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606D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9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9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9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2215</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D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EFF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F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7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5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14:paraId="4976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5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E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D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32120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A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7B2B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0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3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8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E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2450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C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6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D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5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4ED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A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C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D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8B8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D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3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4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A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C25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7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牛奶</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D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2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5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2CD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6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0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A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14:paraId="2B5D50C9"/>
    <w:p w14:paraId="00311E6B"/>
    <w:tbl>
      <w:tblPr>
        <w:tblStyle w:val="19"/>
        <w:tblpPr w:leftFromText="180" w:rightFromText="180" w:vertAnchor="text" w:horzAnchor="page" w:tblpX="1510" w:tblpY="164"/>
        <w:tblOverlap w:val="never"/>
        <w:tblW w:w="9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8"/>
        <w:gridCol w:w="1700"/>
        <w:gridCol w:w="1934"/>
        <w:gridCol w:w="3016"/>
      </w:tblGrid>
      <w:tr w14:paraId="63E9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9608" w:type="dxa"/>
            <w:gridSpan w:val="4"/>
            <w:tcBorders>
              <w:top w:val="nil"/>
              <w:left w:val="nil"/>
              <w:bottom w:val="nil"/>
              <w:right w:val="nil"/>
            </w:tcBorders>
            <w:shd w:val="clear" w:color="auto" w:fill="auto"/>
            <w:noWrap/>
            <w:vAlign w:val="center"/>
          </w:tcPr>
          <w:p w14:paraId="7D4B2E32">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采购需求目录（二)蔬菜</w:t>
            </w:r>
          </w:p>
        </w:tc>
      </w:tr>
      <w:tr w14:paraId="778E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86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02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C2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2E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单价最高限价（元）</w:t>
            </w:r>
          </w:p>
        </w:tc>
      </w:tr>
      <w:tr w14:paraId="2199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B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洋芋</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A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38160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35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0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5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8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B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0B44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A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E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0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8588</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2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3CFA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E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3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7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4636</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8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F17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F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4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0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9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D62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C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3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D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9196</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7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0550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A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A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A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5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FFA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2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包包菜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5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2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21550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E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C8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7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5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4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C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A6D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D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青笋</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D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D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A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F5C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9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6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8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5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78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A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C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B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4978</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E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9EA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D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F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D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3154</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4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676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2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杏鲍菇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6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F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4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5C61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4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4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1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1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6A5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F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8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E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6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7DFC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F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6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0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2393</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6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977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A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8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D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D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958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0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2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0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C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859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D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4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3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3914</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6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CCC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A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4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8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5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789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E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C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1444</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F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8BC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5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7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A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8E0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脱皮大蒜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0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A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1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03ED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E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9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B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A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5AE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4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上海青</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E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4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12730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B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660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1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0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7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7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366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3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A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6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3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1C5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0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B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B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2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FAC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8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小米椒</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0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C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C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3CA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D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8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1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DBD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nil"/>
              <w:right w:val="single" w:color="000000" w:sz="4" w:space="0"/>
            </w:tcBorders>
            <w:shd w:val="clear" w:color="auto" w:fill="auto"/>
            <w:noWrap/>
            <w:vAlign w:val="center"/>
          </w:tcPr>
          <w:p w14:paraId="0F2B3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蒜苗</w:t>
            </w:r>
          </w:p>
        </w:tc>
        <w:tc>
          <w:tcPr>
            <w:tcW w:w="1700" w:type="dxa"/>
            <w:tcBorders>
              <w:top w:val="single" w:color="000000" w:sz="4" w:space="0"/>
              <w:left w:val="single" w:color="000000" w:sz="4" w:space="0"/>
              <w:bottom w:val="nil"/>
              <w:right w:val="single" w:color="000000" w:sz="4" w:space="0"/>
            </w:tcBorders>
            <w:shd w:val="clear" w:color="auto" w:fill="auto"/>
            <w:noWrap/>
            <w:vAlign w:val="center"/>
          </w:tcPr>
          <w:p w14:paraId="328CD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nil"/>
              <w:right w:val="single" w:color="000000" w:sz="4" w:space="0"/>
            </w:tcBorders>
            <w:shd w:val="clear" w:color="auto" w:fill="auto"/>
            <w:noWrap/>
            <w:vAlign w:val="center"/>
          </w:tcPr>
          <w:p w14:paraId="1A27A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884</w:t>
            </w:r>
          </w:p>
        </w:tc>
        <w:tc>
          <w:tcPr>
            <w:tcW w:w="3016" w:type="dxa"/>
            <w:tcBorders>
              <w:top w:val="single" w:color="000000" w:sz="4" w:space="0"/>
              <w:left w:val="single" w:color="000000" w:sz="4" w:space="0"/>
              <w:bottom w:val="nil"/>
              <w:right w:val="single" w:color="000000" w:sz="4" w:space="0"/>
            </w:tcBorders>
            <w:shd w:val="clear" w:color="auto" w:fill="auto"/>
            <w:noWrap/>
            <w:vAlign w:val="center"/>
          </w:tcPr>
          <w:p w14:paraId="0672D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640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nil"/>
              <w:right w:val="single" w:color="000000" w:sz="4" w:space="0"/>
            </w:tcBorders>
            <w:shd w:val="clear" w:color="auto" w:fill="auto"/>
            <w:noWrap/>
            <w:vAlign w:val="center"/>
          </w:tcPr>
          <w:p w14:paraId="66A48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南瓜</w:t>
            </w:r>
          </w:p>
        </w:tc>
        <w:tc>
          <w:tcPr>
            <w:tcW w:w="1700" w:type="dxa"/>
            <w:tcBorders>
              <w:top w:val="single" w:color="000000" w:sz="4" w:space="0"/>
              <w:left w:val="single" w:color="000000" w:sz="4" w:space="0"/>
              <w:bottom w:val="nil"/>
              <w:right w:val="single" w:color="000000" w:sz="4" w:space="0"/>
            </w:tcBorders>
            <w:shd w:val="clear" w:color="auto" w:fill="auto"/>
            <w:noWrap/>
            <w:vAlign w:val="center"/>
          </w:tcPr>
          <w:p w14:paraId="7E669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nil"/>
              <w:right w:val="single" w:color="000000" w:sz="4" w:space="0"/>
            </w:tcBorders>
            <w:shd w:val="clear" w:color="auto" w:fill="auto"/>
            <w:noWrap/>
            <w:vAlign w:val="center"/>
          </w:tcPr>
          <w:p w14:paraId="2B86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4020</w:t>
            </w:r>
          </w:p>
        </w:tc>
        <w:tc>
          <w:tcPr>
            <w:tcW w:w="3016" w:type="dxa"/>
            <w:tcBorders>
              <w:top w:val="single" w:color="000000" w:sz="4" w:space="0"/>
              <w:left w:val="single" w:color="000000" w:sz="4" w:space="0"/>
              <w:bottom w:val="nil"/>
              <w:right w:val="single" w:color="000000" w:sz="4" w:space="0"/>
            </w:tcBorders>
            <w:shd w:val="clear" w:color="auto" w:fill="auto"/>
            <w:noWrap/>
            <w:vAlign w:val="center"/>
          </w:tcPr>
          <w:p w14:paraId="5573F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FB6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nil"/>
              <w:right w:val="single" w:color="000000" w:sz="4" w:space="0"/>
            </w:tcBorders>
            <w:shd w:val="clear" w:color="auto" w:fill="auto"/>
            <w:noWrap/>
            <w:vAlign w:val="center"/>
          </w:tcPr>
          <w:p w14:paraId="7563E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w:t>
            </w:r>
          </w:p>
        </w:tc>
        <w:tc>
          <w:tcPr>
            <w:tcW w:w="1700" w:type="dxa"/>
            <w:tcBorders>
              <w:top w:val="single" w:color="000000" w:sz="4" w:space="0"/>
              <w:left w:val="single" w:color="000000" w:sz="4" w:space="0"/>
              <w:bottom w:val="nil"/>
              <w:right w:val="single" w:color="000000" w:sz="4" w:space="0"/>
            </w:tcBorders>
            <w:shd w:val="clear" w:color="auto" w:fill="auto"/>
            <w:noWrap/>
            <w:vAlign w:val="center"/>
          </w:tcPr>
          <w:p w14:paraId="7C501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nil"/>
              <w:right w:val="single" w:color="000000" w:sz="4" w:space="0"/>
            </w:tcBorders>
            <w:shd w:val="clear" w:color="auto" w:fill="auto"/>
            <w:noWrap/>
            <w:vAlign w:val="center"/>
          </w:tcPr>
          <w:p w14:paraId="172AD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23218</w:t>
            </w:r>
          </w:p>
        </w:tc>
        <w:tc>
          <w:tcPr>
            <w:tcW w:w="3016" w:type="dxa"/>
            <w:tcBorders>
              <w:top w:val="single" w:color="000000" w:sz="4" w:space="0"/>
              <w:left w:val="single" w:color="000000" w:sz="4" w:space="0"/>
              <w:bottom w:val="nil"/>
              <w:right w:val="single" w:color="000000" w:sz="4" w:space="0"/>
            </w:tcBorders>
            <w:shd w:val="clear" w:color="auto" w:fill="auto"/>
            <w:noWrap/>
            <w:vAlign w:val="center"/>
          </w:tcPr>
          <w:p w14:paraId="4D393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DB3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nil"/>
              <w:right w:val="single" w:color="000000" w:sz="4" w:space="0"/>
            </w:tcBorders>
            <w:shd w:val="clear" w:color="auto" w:fill="auto"/>
            <w:noWrap/>
            <w:vAlign w:val="center"/>
          </w:tcPr>
          <w:p w14:paraId="47BB1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面筋</w:t>
            </w:r>
          </w:p>
        </w:tc>
        <w:tc>
          <w:tcPr>
            <w:tcW w:w="1700" w:type="dxa"/>
            <w:tcBorders>
              <w:top w:val="single" w:color="000000" w:sz="4" w:space="0"/>
              <w:left w:val="single" w:color="000000" w:sz="4" w:space="0"/>
              <w:bottom w:val="nil"/>
              <w:right w:val="single" w:color="000000" w:sz="4" w:space="0"/>
            </w:tcBorders>
            <w:shd w:val="clear" w:color="auto" w:fill="auto"/>
            <w:noWrap/>
            <w:vAlign w:val="center"/>
          </w:tcPr>
          <w:p w14:paraId="1E5BD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nil"/>
              <w:right w:val="single" w:color="000000" w:sz="4" w:space="0"/>
            </w:tcBorders>
            <w:shd w:val="clear" w:color="auto" w:fill="auto"/>
            <w:noWrap/>
            <w:vAlign w:val="center"/>
          </w:tcPr>
          <w:p w14:paraId="5850B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3016" w:type="dxa"/>
            <w:tcBorders>
              <w:top w:val="single" w:color="000000" w:sz="4" w:space="0"/>
              <w:left w:val="single" w:color="000000" w:sz="4" w:space="0"/>
              <w:bottom w:val="nil"/>
              <w:right w:val="single" w:color="000000" w:sz="4" w:space="0"/>
            </w:tcBorders>
            <w:shd w:val="clear" w:color="auto" w:fill="auto"/>
            <w:noWrap/>
            <w:vAlign w:val="center"/>
          </w:tcPr>
          <w:p w14:paraId="40242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F63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nil"/>
              <w:right w:val="single" w:color="000000" w:sz="4" w:space="0"/>
            </w:tcBorders>
            <w:shd w:val="clear" w:color="auto" w:fill="auto"/>
            <w:noWrap/>
            <w:vAlign w:val="center"/>
          </w:tcPr>
          <w:p w14:paraId="02C62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魔芋</w:t>
            </w:r>
          </w:p>
        </w:tc>
        <w:tc>
          <w:tcPr>
            <w:tcW w:w="1700" w:type="dxa"/>
            <w:tcBorders>
              <w:top w:val="single" w:color="000000" w:sz="4" w:space="0"/>
              <w:left w:val="single" w:color="000000" w:sz="4" w:space="0"/>
              <w:bottom w:val="nil"/>
              <w:right w:val="single" w:color="000000" w:sz="4" w:space="0"/>
            </w:tcBorders>
            <w:shd w:val="clear" w:color="auto" w:fill="auto"/>
            <w:noWrap/>
            <w:vAlign w:val="center"/>
          </w:tcPr>
          <w:p w14:paraId="68A62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nil"/>
              <w:right w:val="single" w:color="000000" w:sz="4" w:space="0"/>
            </w:tcBorders>
            <w:shd w:val="clear" w:color="auto" w:fill="auto"/>
            <w:noWrap/>
            <w:vAlign w:val="center"/>
          </w:tcPr>
          <w:p w14:paraId="1FD88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2280</w:t>
            </w:r>
          </w:p>
        </w:tc>
        <w:tc>
          <w:tcPr>
            <w:tcW w:w="3016" w:type="dxa"/>
            <w:tcBorders>
              <w:top w:val="single" w:color="000000" w:sz="4" w:space="0"/>
              <w:left w:val="single" w:color="000000" w:sz="4" w:space="0"/>
              <w:bottom w:val="nil"/>
              <w:right w:val="single" w:color="000000" w:sz="4" w:space="0"/>
            </w:tcBorders>
            <w:shd w:val="clear" w:color="auto" w:fill="auto"/>
            <w:noWrap/>
            <w:vAlign w:val="center"/>
          </w:tcPr>
          <w:p w14:paraId="5EBB8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522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958" w:type="dxa"/>
            <w:tcBorders>
              <w:top w:val="single" w:color="000000" w:sz="4" w:space="0"/>
              <w:left w:val="single" w:color="000000" w:sz="4" w:space="0"/>
              <w:bottom w:val="nil"/>
              <w:right w:val="single" w:color="000000" w:sz="4" w:space="0"/>
            </w:tcBorders>
            <w:shd w:val="clear" w:color="auto" w:fill="auto"/>
            <w:noWrap/>
            <w:vAlign w:val="center"/>
          </w:tcPr>
          <w:p w14:paraId="29822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豆干</w:t>
            </w:r>
          </w:p>
        </w:tc>
        <w:tc>
          <w:tcPr>
            <w:tcW w:w="1700" w:type="dxa"/>
            <w:tcBorders>
              <w:top w:val="single" w:color="000000" w:sz="4" w:space="0"/>
              <w:left w:val="single" w:color="000000" w:sz="4" w:space="0"/>
              <w:bottom w:val="nil"/>
              <w:right w:val="single" w:color="000000" w:sz="4" w:space="0"/>
            </w:tcBorders>
            <w:shd w:val="clear" w:color="auto" w:fill="auto"/>
            <w:noWrap/>
            <w:vAlign w:val="center"/>
          </w:tcPr>
          <w:p w14:paraId="4B554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nil"/>
              <w:right w:val="single" w:color="000000" w:sz="4" w:space="0"/>
            </w:tcBorders>
            <w:shd w:val="clear" w:color="auto" w:fill="auto"/>
            <w:noWrap/>
            <w:vAlign w:val="center"/>
          </w:tcPr>
          <w:p w14:paraId="30303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016" w:type="dxa"/>
            <w:tcBorders>
              <w:top w:val="single" w:color="000000" w:sz="4" w:space="0"/>
              <w:left w:val="single" w:color="000000" w:sz="4" w:space="0"/>
              <w:bottom w:val="nil"/>
              <w:right w:val="single" w:color="000000" w:sz="4" w:space="0"/>
            </w:tcBorders>
            <w:shd w:val="clear" w:color="auto" w:fill="auto"/>
            <w:noWrap/>
            <w:vAlign w:val="center"/>
          </w:tcPr>
          <w:p w14:paraId="5F540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38B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2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7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7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4580</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F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14:paraId="44490B0A"/>
    <w:p w14:paraId="799BEA80"/>
    <w:tbl>
      <w:tblPr>
        <w:tblStyle w:val="19"/>
        <w:tblW w:w="9610"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7"/>
        <w:gridCol w:w="1750"/>
        <w:gridCol w:w="1850"/>
        <w:gridCol w:w="3083"/>
      </w:tblGrid>
      <w:tr w14:paraId="0B45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10" w:type="dxa"/>
            <w:gridSpan w:val="4"/>
            <w:tcBorders>
              <w:top w:val="nil"/>
              <w:left w:val="nil"/>
              <w:bottom w:val="nil"/>
              <w:right w:val="nil"/>
            </w:tcBorders>
            <w:shd w:val="clear" w:color="auto" w:fill="auto"/>
            <w:noWrap/>
            <w:vAlign w:val="center"/>
          </w:tcPr>
          <w:p w14:paraId="0445C3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采购需求目录（三)辅助材料</w:t>
            </w:r>
          </w:p>
        </w:tc>
      </w:tr>
      <w:tr w14:paraId="4341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98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40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53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D7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单价最高限价（元）</w:t>
            </w:r>
          </w:p>
        </w:tc>
      </w:tr>
      <w:tr w14:paraId="2718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3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粗茶叶</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E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3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7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F96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6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D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0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3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1AF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7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B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F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A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A8E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3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鸡精</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5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D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446B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4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土豆淀粉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D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7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0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6C78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2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豌豆淀粉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3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B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C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4C8C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C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味精</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F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E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1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5338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E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4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C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7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126F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E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小木耳</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6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D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8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2145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5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草木耳</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3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9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r>
      <w:tr w14:paraId="3871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D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花椒面</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3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6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10A6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7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胡椒面</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E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9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4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B4B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6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辣子面</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5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2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1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EDA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F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豆瓣酱</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F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F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0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666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2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甜面酱</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C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0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5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0051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头抽酱油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0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B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7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7697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D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生抽酱油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4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C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4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4344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F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花生米</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5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9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C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632B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5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粉条</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F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F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D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473C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5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粉丝</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5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F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7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31F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9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圆形榨菜</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F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F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8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1B83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C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B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A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B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0BD1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7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干辣椒段</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0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E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D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D4A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9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鱼酸菜</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5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2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3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1491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6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小辣椒</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7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9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C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65BE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4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香肠</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B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2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9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3700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A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丸子</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A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D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463B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E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芝麻</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E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4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3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485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D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火锅料</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F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6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1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r>
      <w:tr w14:paraId="7D4B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2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酵母粉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A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6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9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7A78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D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泡打粉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0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9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E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4CFB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8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紫菜</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6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3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F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bl>
    <w:p w14:paraId="16F7F249"/>
    <w:p w14:paraId="290D19EC"/>
    <w:p w14:paraId="3F8F337B">
      <w:pPr>
        <w:keepNext w:val="0"/>
        <w:keepLines w:val="0"/>
        <w:pageBreakBefore w:val="0"/>
        <w:widowControl w:val="0"/>
        <w:kinsoku/>
        <w:overflowPunct/>
        <w:autoSpaceDE/>
        <w:autoSpaceDN/>
        <w:bidi w:val="0"/>
        <w:spacing w:line="360" w:lineRule="auto"/>
        <w:ind w:left="0" w:leftChars="0" w:right="0"/>
        <w:jc w:val="both"/>
        <w:outlineLvl w:val="1"/>
        <w:rPr>
          <w:rFonts w:hint="eastAsia" w:ascii="宋体" w:hAnsi="宋体" w:eastAsia="宋体" w:cs="宋体"/>
          <w:spacing w:val="-1"/>
          <w:kern w:val="2"/>
          <w:sz w:val="28"/>
          <w:szCs w:val="28"/>
          <w:lang w:val="en-US" w:eastAsia="zh-CN" w:bidi="ar-SA"/>
          <w14:textOutline w14:w="3835" w14:cap="flat" w14:cmpd="sng" w14:algn="ctr">
            <w14:solidFill>
              <w14:srgbClr w14:val="000000"/>
            </w14:solidFill>
            <w14:prstDash w14:val="solid"/>
            <w14:miter w14:val="0"/>
          </w14:textOutline>
        </w:rPr>
      </w:pPr>
      <w:r>
        <w:rPr>
          <w:rFonts w:hint="eastAsia" w:ascii="宋体" w:hAnsi="宋体" w:eastAsia="宋体" w:cs="宋体"/>
          <w:spacing w:val="-1"/>
          <w:kern w:val="2"/>
          <w:sz w:val="28"/>
          <w:szCs w:val="28"/>
          <w:lang w:val="en-US" w:eastAsia="zh-CN" w:bidi="ar-SA"/>
          <w14:textOutline w14:w="3835" w14:cap="flat" w14:cmpd="sng" w14:algn="ctr">
            <w14:solidFill>
              <w14:srgbClr w14:val="000000"/>
            </w14:solidFill>
            <w14:prstDash w14:val="solid"/>
            <w14:miter w14:val="0"/>
          </w14:textOutline>
        </w:rPr>
        <w:t>二、其它商务条款要求</w:t>
      </w:r>
    </w:p>
    <w:p w14:paraId="51DFEE5E">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default"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1、交货期</w:t>
      </w:r>
    </w:p>
    <w:p w14:paraId="5F8331F9">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按要求每日配送，具体配送品目在配送之前由采购人予以通知，配送时提供配货清单和甘肃食品电子一票通，次月10日前开具所有提供货物明细单及发票。</w:t>
      </w:r>
    </w:p>
    <w:p w14:paraId="4FDE6FA5">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按照约定，将货物配送到甲方指定地点。学校由指定的专人负责本学校食堂大宗食材采购的数量、生产日期、保质期限、质量的签收，并由学校验收人员和投标人在供货单上签字确认，确保师生吃到放心、安全的食品。</w:t>
      </w:r>
    </w:p>
    <w:p w14:paraId="326E2978">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2、报价要求</w:t>
      </w:r>
    </w:p>
    <w:p w14:paraId="4C09BC90">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所有投标均以人民币报价为准,投标金额包括供应商将货物配送至学校及实施过程中所发生的一切与之有关的费用。签订后，采购货物单价在合同期内市场价格上涨或下降超过合同价款的5%，且涨幅或下降时长超过7天(含7天)时,采购人可与供应商根据实际情况协商解决。</w:t>
      </w:r>
    </w:p>
    <w:p w14:paraId="6184346E">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3、货物资金付款说明</w:t>
      </w:r>
    </w:p>
    <w:p w14:paraId="54BB1BE7">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default"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按每月学校实际接收的数量，开具合法的正式国家发票，与学校据实结算货款，必须对公转账，不得用现金结算货款。（具体付款方式和比例根据合同签订条款约定）</w:t>
      </w:r>
    </w:p>
    <w:p w14:paraId="49EC896D">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4、货物服务保障期</w:t>
      </w:r>
    </w:p>
    <w:p w14:paraId="08CE12C1">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default"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质量保证期为保证食品达到保质保鲜的要求，配送食品必须为不大于四分之一保质期内(以生产日期为准)生产的货物，否则，不予接受。</w:t>
      </w:r>
    </w:p>
    <w:p w14:paraId="70D73652">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default"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5、货物验收依据及验收方式</w:t>
      </w:r>
    </w:p>
    <w:p w14:paraId="2A2CC76E">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①产品的数量、技术参数等方面，按合同约定、中标方投标文件进行验收。</w:t>
      </w:r>
    </w:p>
    <w:p w14:paraId="7F4222F9">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②检验标准：按国家或行业或地方标准验收。鉴于学生营养食品的特殊性，为保证食品保质、保鲜,要求投标产品属于国家正规批复的生产企业生产的产品，符合《食品安全国家标准》及《中华人民共和国食品安全法》等相关要求。</w:t>
      </w:r>
    </w:p>
    <w:p w14:paraId="7D3D9DFB">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6、抽检：</w:t>
      </w:r>
    </w:p>
    <w:p w14:paraId="081EFD9A">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市场监督管理部门随时组织卫生、防疫、质检等部门进行随机抽检，所有费用由投标人承担，并留存抽样检查单以及在留检抽样货物包装箱上贴封专用标识（由市场监督管理部门制定）。若发现货物有质量问题，立即停止供货，并追溯源头，进行退货，并追究投标人的一切责任。</w:t>
      </w:r>
    </w:p>
    <w:p w14:paraId="0302C2FC">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bookmarkStart w:id="6" w:name="_Toc16002"/>
      <w:r>
        <w:rPr>
          <w:rFonts w:hint="eastAsia" w:ascii="宋体" w:hAnsi="宋体" w:eastAsia="宋体" w:cs="宋体"/>
          <w:spacing w:val="11"/>
          <w:kern w:val="0"/>
          <w:sz w:val="24"/>
          <w:szCs w:val="24"/>
          <w:lang w:val="en-US" w:eastAsia="zh-CN"/>
        </w:rPr>
        <w:t>7、售配送要求：</w:t>
      </w:r>
      <w:bookmarkEnd w:id="6"/>
    </w:p>
    <w:p w14:paraId="04D3BF66">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（1）送货：由中标方负责按甲方指定的时间进行送货，所送食品必须在送货当日内（早 8：30--晚 17：00）送到。</w:t>
      </w:r>
    </w:p>
    <w:p w14:paraId="3BC80C99">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（2）签收：货物到达指定地点后，学校专人按中标方实际数量进行签收，填写由甲方出具的统一单据并盖章，作为结算时的原始单据。</w:t>
      </w:r>
    </w:p>
    <w:p w14:paraId="2F6FEFB2">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（3）留检抽样：每次交付货物时，由学校专人随机留存部分抽检样品，轮番滚动留存，每次留样时间48小时。</w:t>
      </w:r>
    </w:p>
    <w:p w14:paraId="53608BF3">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（4）抽检：甲方随时组织卫生、防疫、质检、药监等部门进行随机抽检。抽检所发生的费用由中标方承担。若发现食品有质量问题，立即停止供货，并追溯源头，进行退货，并追究中标方的相关责任。</w:t>
      </w:r>
    </w:p>
    <w:p w14:paraId="599320CC">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（5）配送车辆：投标人的配送车辆应符合防晒、防雨、恒温等有关技术要求，且配备车载记录仪，确保货物保质、保鲜、安全和就近配送。</w:t>
      </w:r>
    </w:p>
    <w:p w14:paraId="4FFD731B">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（6）配送人员：配送人员应持健康证及工作证。</w:t>
      </w:r>
    </w:p>
    <w:p w14:paraId="62ABD2D9">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（7）仓储：中标方须具有食品仓储的合格场所，能满足项目存储需求，确保食品保质条件。</w:t>
      </w:r>
    </w:p>
    <w:p w14:paraId="203613D4">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8、其他要求</w:t>
      </w:r>
    </w:p>
    <w:p w14:paraId="2172438B">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（1）体检与培训</w:t>
      </w:r>
    </w:p>
    <w:p w14:paraId="65859489">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中标人从业人员(包括临时工作人员)应取得有效的健康合格证明，每年进行健康检查。凡患有痢疾、伤寒、甲型病毒性肝炎、戊型病毒性肝炎等消化道传染病，以及患有活动性肺结核、化脓性或者渗出性皮肤病等有碍食品安全责任的，不得从事直接入口食品的工作；定期组织从业人员参加食品安全培训，学习食品安全法律、法规、标准和食品安全知识，明确食品安全责任，并建立培训档案；</w:t>
      </w:r>
    </w:p>
    <w:p w14:paraId="108453AA">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2）从业人员卫生管理要求要有从业人员晨检制度：发现有发热、腹泻皮肤伤口或感染、咽部炎症等有碍食品安全的病症的人员，要立即离开工作岗位，待查明原因并将有碍食品安全的病症治愈后，方可重新上岗。食堂从业人员要有良好的个人卫生习惯，必须做到：工作前、处理食品原料后、便后用肥皂及流动清水洗手；接触直接入口食品之前要洗手消毒；穿戴清洁的工作衣、帽，并把头发置于帽内；不得留长指甲、涂指甲油、戴戒指加工食品；不得在食品加工和销售场所内吸烟；</w:t>
      </w:r>
    </w:p>
    <w:p w14:paraId="4A8D793B">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（3）食品留样：</w:t>
      </w:r>
    </w:p>
    <w:p w14:paraId="6F4AB0E7">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每餐次供餐企业自动留样，并为配送学校成品留样(留样食品不计入货款)。留样食品要按品种分别盛放于清洗消毒后的密闭专用容器内，并放置在专用冷藏设施中，在冷藏条件下存放48小时以上，每个品种留样量要满足检验需要，不少于100g，并记录留样食品名称、留样量、留样时间、留样人员、审核人员等。</w:t>
      </w:r>
    </w:p>
    <w:p w14:paraId="7119A0D7">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（4）食品安全事故应急处理：</w:t>
      </w:r>
    </w:p>
    <w:p w14:paraId="6F9AFDC2">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1）发生学生食物中毒等食品安全事故后，立即停止供餐活动；</w:t>
      </w:r>
    </w:p>
    <w:p w14:paraId="02EA74B5">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2）中标人须协助学校与中毒学生和家长联系，稳定其情绪，协助医疗服务机构救治病人；</w:t>
      </w:r>
    </w:p>
    <w:p w14:paraId="576710C0">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3）按照有关要求提供相关资料和留样样品，积极配合相关部门进行食品安全事故调查处理；</w:t>
      </w:r>
    </w:p>
    <w:p w14:paraId="50687BE0">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4）做好学生及家长安抚工作，并承担所产生的一切费用。</w:t>
      </w:r>
    </w:p>
    <w:p w14:paraId="0A01E372">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5）中标人须无条件更换破损货物。</w:t>
      </w:r>
    </w:p>
    <w:p w14:paraId="04C759BA">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6）中标人按照学区(学校)和学生人数，定期足额配送。中标人如违背合同，不履行承诺，采购人立即终止合同，中标人赔偿相应经济损失。</w:t>
      </w:r>
    </w:p>
    <w:p w14:paraId="2D1CCBE8">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7）若因货物质量原因出现的安全、卫生问题，由中标人承担全部经济和法律责任。</w:t>
      </w:r>
    </w:p>
    <w:p w14:paraId="005EE8E9">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8）若发生食品突发或中毒事件时，须及时送医院进行救治。中标人主管领导必须到现场慰问学生及家长，做好安抚工作和善后事宜，并承担所产生的一切费用。</w:t>
      </w:r>
    </w:p>
    <w:p w14:paraId="6DE63F08">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9）中标人在配送之前要组织做好各级学校师生食品卫生安全知识培训，并发放宣传材料。</w:t>
      </w:r>
    </w:p>
    <w:p w14:paraId="07A4CBBF">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10）中标人必须接受由有关职能部门组成的检查组对食堂大宗食材实施情况的定期和不定期检查。</w:t>
      </w:r>
    </w:p>
    <w:p w14:paraId="3C898826">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11) 中标企业需向学校提供电子一票通及正式发票。</w:t>
      </w:r>
    </w:p>
    <w:p w14:paraId="1FFEE279">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12) 投标人应提供具体的售后服务实施计划、人员配备情况及联系地址、联系方式；售后响应速度：5小时内做出响应，电话不能解决的，必须24小时内到达现场；</w:t>
      </w:r>
    </w:p>
    <w:p w14:paraId="5DEF2887">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t>（5）投标现场须携带一份投标样品。样品上标注投标单位（盖公章）的全称，投标项目名称、招标编号）。采购人、评标委员会成员、招标代理机构及相关人员对样品出现的损毁不担负任何责任。在评标过程中，样品的拆封，丢失或损坏为评标正常需要，招标代理公司及相关人员不承担由此造成的赔偿责任。</w:t>
      </w:r>
    </w:p>
    <w:p w14:paraId="20B05C92">
      <w:pPr>
        <w:widowControl/>
        <w:numPr>
          <w:ilvl w:val="0"/>
          <w:numId w:val="0"/>
        </w:numPr>
        <w:kinsoku w:val="0"/>
        <w:autoSpaceDE w:val="0"/>
        <w:autoSpaceDN w:val="0"/>
        <w:adjustRightInd w:val="0"/>
        <w:snapToGrid w:val="0"/>
        <w:spacing w:before="76" w:line="360" w:lineRule="auto"/>
        <w:ind w:right="87" w:rightChars="0"/>
        <w:jc w:val="both"/>
        <w:textAlignment w:val="baseline"/>
        <w:rPr>
          <w:rFonts w:hint="eastAsia" w:ascii="宋体" w:hAnsi="宋体" w:eastAsia="宋体" w:cs="宋体"/>
          <w:b/>
          <w:bCs/>
          <w:spacing w:val="11"/>
          <w:kern w:val="0"/>
          <w:sz w:val="24"/>
          <w:szCs w:val="24"/>
          <w:lang w:val="en-US" w:eastAsia="zh-CN"/>
        </w:rPr>
      </w:pPr>
    </w:p>
    <w:p w14:paraId="1DEE4015">
      <w:pPr>
        <w:widowControl/>
        <w:numPr>
          <w:ilvl w:val="0"/>
          <w:numId w:val="0"/>
        </w:numPr>
        <w:kinsoku w:val="0"/>
        <w:autoSpaceDE w:val="0"/>
        <w:autoSpaceDN w:val="0"/>
        <w:adjustRightInd w:val="0"/>
        <w:snapToGrid w:val="0"/>
        <w:spacing w:before="76" w:line="360" w:lineRule="auto"/>
        <w:ind w:right="87" w:rightChars="0" w:firstLine="526" w:firstLineChars="200"/>
        <w:jc w:val="both"/>
        <w:textAlignment w:val="baseline"/>
        <w:rPr>
          <w:rFonts w:hint="eastAsia" w:ascii="宋体" w:hAnsi="宋体" w:eastAsia="宋体" w:cs="宋体"/>
          <w:b/>
          <w:bCs/>
          <w:spacing w:val="11"/>
          <w:kern w:val="0"/>
          <w:sz w:val="24"/>
          <w:szCs w:val="24"/>
          <w:lang w:val="en-US" w:eastAsia="zh-CN"/>
        </w:rPr>
      </w:pPr>
      <w:r>
        <w:rPr>
          <w:rFonts w:hint="eastAsia" w:ascii="宋体" w:hAnsi="宋体" w:eastAsia="宋体" w:cs="宋体"/>
          <w:b/>
          <w:bCs/>
          <w:spacing w:val="11"/>
          <w:kern w:val="0"/>
          <w:sz w:val="24"/>
          <w:szCs w:val="24"/>
          <w:lang w:val="en-US" w:eastAsia="zh-CN"/>
        </w:rPr>
        <w:t xml:space="preserve">其它注意事项： </w:t>
      </w:r>
    </w:p>
    <w:p w14:paraId="4AA4AAC5">
      <w:pPr>
        <w:widowControl/>
        <w:numPr>
          <w:ilvl w:val="0"/>
          <w:numId w:val="0"/>
        </w:numPr>
        <w:kinsoku w:val="0"/>
        <w:autoSpaceDE w:val="0"/>
        <w:autoSpaceDN w:val="0"/>
        <w:adjustRightInd w:val="0"/>
        <w:snapToGrid w:val="0"/>
        <w:spacing w:before="76" w:line="360" w:lineRule="auto"/>
        <w:ind w:right="87" w:rightChars="0" w:firstLine="526" w:firstLineChars="200"/>
        <w:jc w:val="both"/>
        <w:textAlignment w:val="baseline"/>
        <w:rPr>
          <w:rFonts w:hint="eastAsia" w:ascii="宋体" w:hAnsi="宋体" w:eastAsia="宋体" w:cs="宋体"/>
          <w:b/>
          <w:bCs/>
          <w:spacing w:val="11"/>
          <w:kern w:val="0"/>
          <w:sz w:val="24"/>
          <w:szCs w:val="24"/>
          <w:lang w:val="en-US" w:eastAsia="zh-CN"/>
        </w:rPr>
      </w:pPr>
      <w:r>
        <w:rPr>
          <w:rFonts w:hint="eastAsia" w:ascii="宋体" w:hAnsi="宋体" w:eastAsia="宋体" w:cs="宋体"/>
          <w:b/>
          <w:bCs/>
          <w:spacing w:val="11"/>
          <w:kern w:val="0"/>
          <w:sz w:val="24"/>
          <w:szCs w:val="24"/>
          <w:lang w:val="en-US" w:eastAsia="zh-CN"/>
        </w:rPr>
        <w:t>1、投标人在开标现场须携带投标样品，样品提供数量：大米/面粉/食用油 ，数量：1袋/1袋/1桶 ，须与投标产品一致。采购人、评标委员会成员、招标代理机构及相关人员对样品出现的损毁不负任何责任。在评标过程中，样品的拆封，丢失或损坏为评标正常需要，招标代理公司及相关人员不承担由此造成的赔偿责任。本项目采取网上开标，请各投标人在开标前1小时内派专人将样品送至陇南市公共资源交易中心一楼大厅，联系人：瞿韵 15002592750，配合大厅保安工作，并在投标文件中作出承诺。未按此项执行的，按无效投标处理。投标人提供样品至开标现场且须提供法人授权书及身份证明原件，不提供者不予接收样品。 样品在评标结束后封存做为验收使用。</w:t>
      </w:r>
    </w:p>
    <w:p w14:paraId="5F2C49B0">
      <w:pPr>
        <w:widowControl/>
        <w:numPr>
          <w:ilvl w:val="0"/>
          <w:numId w:val="0"/>
        </w:numPr>
        <w:kinsoku w:val="0"/>
        <w:autoSpaceDE w:val="0"/>
        <w:autoSpaceDN w:val="0"/>
        <w:adjustRightInd w:val="0"/>
        <w:snapToGrid w:val="0"/>
        <w:spacing w:before="76" w:line="360" w:lineRule="auto"/>
        <w:ind w:right="87" w:rightChars="0" w:firstLine="526" w:firstLineChars="200"/>
        <w:jc w:val="both"/>
        <w:textAlignment w:val="baseline"/>
        <w:rPr>
          <w:rFonts w:hint="eastAsia" w:ascii="宋体" w:hAnsi="宋体" w:eastAsia="宋体" w:cs="宋体"/>
          <w:b/>
          <w:bCs/>
          <w:spacing w:val="11"/>
          <w:kern w:val="0"/>
          <w:sz w:val="24"/>
          <w:szCs w:val="24"/>
          <w:lang w:val="en-US" w:eastAsia="zh-CN"/>
        </w:rPr>
      </w:pPr>
      <w:r>
        <w:rPr>
          <w:rFonts w:hint="eastAsia" w:ascii="宋体" w:hAnsi="宋体" w:eastAsia="宋体" w:cs="宋体"/>
          <w:b/>
          <w:bCs/>
          <w:spacing w:val="11"/>
          <w:kern w:val="0"/>
          <w:sz w:val="24"/>
          <w:szCs w:val="24"/>
          <w:lang w:val="en-US" w:eastAsia="zh-CN"/>
        </w:rPr>
        <w:t xml:space="preserve">2、所投产品需执行《甘肃省农村义务教育学生营养改善计划大宗食品标准规范》甘教国资【2021】2号文。 </w:t>
      </w:r>
    </w:p>
    <w:p w14:paraId="6692D6E4">
      <w:pPr>
        <w:widowControl/>
        <w:numPr>
          <w:ilvl w:val="0"/>
          <w:numId w:val="0"/>
        </w:numPr>
        <w:kinsoku w:val="0"/>
        <w:autoSpaceDE w:val="0"/>
        <w:autoSpaceDN w:val="0"/>
        <w:adjustRightInd w:val="0"/>
        <w:snapToGrid w:val="0"/>
        <w:spacing w:before="76" w:line="360" w:lineRule="auto"/>
        <w:ind w:right="87" w:rightChars="0" w:firstLine="526" w:firstLineChars="200"/>
        <w:jc w:val="both"/>
        <w:textAlignment w:val="baseline"/>
        <w:rPr>
          <w:rFonts w:hint="default" w:ascii="宋体" w:hAnsi="宋体" w:eastAsia="宋体" w:cs="宋体"/>
          <w:b/>
          <w:bCs/>
          <w:spacing w:val="11"/>
          <w:kern w:val="0"/>
          <w:sz w:val="24"/>
          <w:szCs w:val="24"/>
          <w:lang w:val="en-US" w:eastAsia="zh-CN"/>
        </w:rPr>
      </w:pPr>
      <w:r>
        <w:rPr>
          <w:rFonts w:hint="eastAsia" w:ascii="宋体" w:hAnsi="宋体" w:eastAsia="宋体" w:cs="宋体"/>
          <w:b/>
          <w:bCs/>
          <w:spacing w:val="11"/>
          <w:kern w:val="0"/>
          <w:sz w:val="24"/>
          <w:szCs w:val="24"/>
          <w:lang w:val="en-US" w:eastAsia="zh-CN"/>
        </w:rPr>
        <w:t>3、供货商退出机制供方应按照合同约定时间及学校上报数量按时交货，如不能按时按量交货：供方必须按中标结果(供货一览表)配送，如供方所供货物与供货一览表不一致；供方单方面提高配送价格，经需方劝告仍不改正，或超过15天不能正常供货，或所供货物质量不符合要求，发生安全事故，需方有权单方面解除合同。</w:t>
      </w:r>
    </w:p>
    <w:p w14:paraId="6954F707">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center"/>
        <w:textAlignment w:val="auto"/>
        <w:outlineLvl w:val="9"/>
        <w:rPr>
          <w:rFonts w:hint="eastAsia" w:ascii="仿宋" w:eastAsia="仿宋" w:cs="仿宋"/>
          <w:bCs/>
          <w:color w:val="auto"/>
          <w:spacing w:val="0"/>
          <w:w w:val="100"/>
          <w:sz w:val="22"/>
          <w:szCs w:val="22"/>
          <w:lang w:val="en-US" w:eastAsia="zh-CN"/>
        </w:rPr>
      </w:pPr>
    </w:p>
    <w:p w14:paraId="5FBF22B0"/>
    <w:p w14:paraId="58B778B8"/>
    <w:p w14:paraId="321ABDE4">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eastAsia" w:ascii="宋体" w:hAnsi="宋体" w:eastAsia="宋体" w:cs="宋体"/>
          <w:spacing w:val="11"/>
          <w:kern w:val="0"/>
          <w:sz w:val="24"/>
          <w:szCs w:val="24"/>
          <w:lang w:val="en-US" w:eastAsia="zh-CN"/>
        </w:rPr>
      </w:pPr>
      <w:r>
        <w:rPr>
          <w:rFonts w:hint="eastAsia" w:ascii="宋体" w:hAnsi="宋体" w:eastAsia="宋体" w:cs="宋体"/>
          <w:spacing w:val="11"/>
          <w:kern w:val="0"/>
          <w:sz w:val="24"/>
          <w:szCs w:val="24"/>
          <w:lang w:val="en-US" w:eastAsia="zh-CN"/>
        </w:rPr>
        <w:br w:type="page"/>
      </w:r>
    </w:p>
    <w:p w14:paraId="16B87912">
      <w:pPr>
        <w:rPr>
          <w:rFonts w:hint="eastAsia" w:asciiTheme="minorEastAsia" w:hAnsiTheme="minorEastAsia" w:eastAsiaTheme="minorEastAsia" w:cstheme="minorEastAsia"/>
          <w:lang w:val="en-US" w:eastAsia="zh-CN"/>
        </w:rPr>
      </w:pPr>
    </w:p>
    <w:bookmarkEnd w:id="5"/>
    <w:p w14:paraId="220B8083">
      <w:pPr>
        <w:keepNext w:val="0"/>
        <w:keepLines w:val="0"/>
        <w:pageBreakBefore w:val="0"/>
        <w:widowControl w:val="0"/>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7" w:name="_Toc17167"/>
      <w:bookmarkStart w:id="8" w:name="_Toc9455"/>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投标人须知</w:t>
      </w:r>
      <w:bookmarkEnd w:id="7"/>
      <w:bookmarkEnd w:id="8"/>
    </w:p>
    <w:p w14:paraId="6B5E62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9" w:name="_Toc20731"/>
      <w:bookmarkStart w:id="10" w:name="_Toc10279"/>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一、总则</w:t>
      </w:r>
      <w:bookmarkEnd w:id="9"/>
      <w:bookmarkEnd w:id="10"/>
    </w:p>
    <w:p w14:paraId="53B5B0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1" w:name="_Toc28352"/>
      <w:bookmarkStart w:id="12" w:name="_Toc7441"/>
      <w:bookmarkStart w:id="13" w:name="_Toc940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1.适用法律、法规</w:t>
      </w:r>
      <w:bookmarkEnd w:id="11"/>
      <w:bookmarkEnd w:id="12"/>
    </w:p>
    <w:p w14:paraId="4B1EBFF3">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本次招标适用的主要法律、法规为《中华人民共和国招投标法》及其它相关法规。</w:t>
      </w:r>
    </w:p>
    <w:p w14:paraId="49094B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2.资金</w:t>
      </w:r>
    </w:p>
    <w:p w14:paraId="42536596">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lang w:val="en-US" w:eastAsia="zh-CN"/>
        </w:rPr>
      </w:pPr>
      <w:r>
        <w:rPr>
          <w:rFonts w:hint="eastAsia" w:asciiTheme="minorEastAsia" w:hAnsiTheme="minorEastAsia" w:eastAsiaTheme="minorEastAsia" w:cstheme="minorEastAsia"/>
          <w:spacing w:val="0"/>
          <w:position w:val="0"/>
          <w:sz w:val="28"/>
          <w:szCs w:val="28"/>
          <w:lang w:val="en-US" w:eastAsia="zh-CN"/>
        </w:rPr>
        <w:t>2.1 本项目的资金属于财政资金，资金来源已经落实，计划用于支付本次采购后所签订的合同项下的款项。</w:t>
      </w:r>
    </w:p>
    <w:p w14:paraId="3A6BF9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3.释义</w:t>
      </w:r>
    </w:p>
    <w:p w14:paraId="370898C9">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3.1.招标人：系指依法进行招标的国家机关、事业单位、团体组织。</w:t>
      </w:r>
    </w:p>
    <w:p w14:paraId="5B46B782">
      <w:pPr>
        <w:keepNext w:val="0"/>
        <w:keepLines w:val="0"/>
        <w:pageBreakBefore w:val="0"/>
        <w:widowControl w:val="0"/>
        <w:wordWrap/>
        <w:overflowPunct/>
        <w:topLinePunct w:val="0"/>
        <w:bidi w:val="0"/>
        <w:spacing w:beforeAutospacing="0" w:afterAutospacing="0" w:line="360" w:lineRule="auto"/>
        <w:ind w:left="0" w:right="0" w:rightChars="0" w:firstLine="840" w:firstLineChars="3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3.2.招标代理机构：系指接受招标人委托，经财政部门认定资格的代理机构。</w:t>
      </w:r>
    </w:p>
    <w:p w14:paraId="5E299AF6">
      <w:pPr>
        <w:keepNext w:val="0"/>
        <w:keepLines w:val="0"/>
        <w:pageBreakBefore w:val="0"/>
        <w:widowControl w:val="0"/>
        <w:wordWrap/>
        <w:overflowPunct/>
        <w:topLinePunct w:val="0"/>
        <w:bidi w:val="0"/>
        <w:spacing w:beforeAutospacing="0" w:afterAutospacing="0" w:line="360" w:lineRule="auto"/>
        <w:ind w:left="0" w:right="0" w:rightChars="0" w:firstLine="840" w:firstLineChars="3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3.3.投标人：是指按竞争性磋商公告购买了竞争性磋商文件进行投标的供应商。</w:t>
      </w:r>
    </w:p>
    <w:p w14:paraId="79616DA0">
      <w:pPr>
        <w:keepNext w:val="0"/>
        <w:keepLines w:val="0"/>
        <w:pageBreakBefore w:val="0"/>
        <w:widowControl w:val="0"/>
        <w:wordWrap/>
        <w:overflowPunct/>
        <w:topLinePunct w:val="0"/>
        <w:bidi w:val="0"/>
        <w:spacing w:beforeAutospacing="0" w:afterAutospacing="0" w:line="360" w:lineRule="auto"/>
        <w:ind w:left="0" w:right="0" w:rightChars="0" w:firstLine="840" w:firstLineChars="3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3.4.中标人：指依法确定中标资格并授予合同的投标人。</w:t>
      </w:r>
    </w:p>
    <w:p w14:paraId="25F24AEA">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3.5.竞争性磋商文件：是指包括项目公告、竞争性磋商文件以及竞争性磋商文件的补充、变更和澄清等一系列文件。</w:t>
      </w:r>
    </w:p>
    <w:p w14:paraId="47B8378E">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3.6.货物：系指投标人按竞争性磋商文件要求，向招标人提供的各种形态和种类的物品，包括原材料、设备、产品(包括软件)及相关的备品备件、工具、手册及其它技术资料和材料。</w:t>
      </w:r>
    </w:p>
    <w:p w14:paraId="2DBCC0A8">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3.7.服务：系指竞争性磋商文件规定投标人须承担的系统集成、安装、调试、技术协助、校准、培训以及其它类似的义务。</w:t>
      </w:r>
    </w:p>
    <w:p w14:paraId="67FBB2FC">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3.8.偏离：系指投标文件对竞争性磋商文件的偏离，即不满足、或不响应竞争性磋商文件的要求。偏离分为对竞争性磋商文件的实质性要求条款偏离和对竞争性磋商文件的一般商务和技术条款(参数)偏离。</w:t>
      </w:r>
    </w:p>
    <w:p w14:paraId="319DDCF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3.9.实质性条款：除法律、法规和规章规定外，竞争性磋商文件中用“拒绝”、“不接受”、“无效”、“不得”等文字规定条款为实质性要求条款(即重要条款)，对其中任何一条的偏离，在评标时将其视为无效投标。未用上述文字规定或符号标注的条款为非实质性要求条款(即一般条款)。</w:t>
      </w:r>
    </w:p>
    <w:p w14:paraId="2DC02AD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3.10.日期、天数、时间：未有特别说明时，均为公历日(天)及北京时间。</w:t>
      </w:r>
    </w:p>
    <w:p w14:paraId="0AA4AD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spacing w:val="0"/>
          <w:position w:val="0"/>
          <w:sz w:val="28"/>
          <w:szCs w:val="28"/>
          <w:lang w:eastAsia="zh-CN"/>
        </w:rPr>
      </w:pPr>
      <w:bookmarkStart w:id="14" w:name="_Toc27998"/>
      <w:bookmarkStart w:id="15" w:name="_Toc494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4.投标人资格要求</w:t>
      </w:r>
      <w:bookmarkEnd w:id="14"/>
      <w:bookmarkEnd w:id="15"/>
    </w:p>
    <w:p w14:paraId="5A7617D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4.1.根据《中华人民共和国招投标法》的要求</w:t>
      </w:r>
      <w:r>
        <w:rPr>
          <w:rFonts w:hint="eastAsia" w:asciiTheme="minorEastAsia" w:hAnsiTheme="minorEastAsia" w:eastAsiaTheme="minorEastAsia" w:cstheme="minorEastAsia"/>
          <w:spacing w:val="0"/>
          <w:position w:val="0"/>
          <w:sz w:val="28"/>
          <w:szCs w:val="28"/>
          <w:lang w:eastAsia="zh-CN"/>
        </w:rPr>
        <w:t>；</w:t>
      </w:r>
    </w:p>
    <w:p w14:paraId="4930800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4.2.竞争性磋商公告中规定的特定资格要求；</w:t>
      </w:r>
    </w:p>
    <w:p w14:paraId="6D84D09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4.3.投标人投标不得存在下列情形之一：</w:t>
      </w:r>
    </w:p>
    <w:p w14:paraId="5943E9C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1)与招标人或招标代理机构存在隶属关系或者其他利害关系；</w:t>
      </w:r>
    </w:p>
    <w:p w14:paraId="4EC001B3">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2)法定代表人或者负责人为同一人或者存在控股、管理关系的两个以上投标人，不得参加同一招标项目同一包(标段)的投标。</w:t>
      </w:r>
    </w:p>
    <w:p w14:paraId="343324F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4.4.投标人</w:t>
      </w:r>
      <w:r>
        <w:rPr>
          <w:rFonts w:hint="eastAsia" w:asciiTheme="minorEastAsia" w:hAnsiTheme="minorEastAsia" w:eastAsiaTheme="minorEastAsia" w:cstheme="minorEastAsia"/>
          <w:spacing w:val="0"/>
          <w:position w:val="0"/>
          <w:sz w:val="28"/>
          <w:szCs w:val="28"/>
          <w:lang w:val="en-US" w:eastAsia="zh-CN"/>
        </w:rPr>
        <w:t>获取</w:t>
      </w:r>
      <w:r>
        <w:rPr>
          <w:rFonts w:hint="eastAsia" w:asciiTheme="minorEastAsia" w:hAnsiTheme="minorEastAsia" w:eastAsiaTheme="minorEastAsia" w:cstheme="minorEastAsia"/>
          <w:spacing w:val="0"/>
          <w:position w:val="0"/>
          <w:sz w:val="28"/>
          <w:szCs w:val="28"/>
        </w:rPr>
        <w:t>了本竞争性磋商文件并非意味着完全满足了合格投标人的条件，一切均以评标委员会审核的结果为准。</w:t>
      </w:r>
    </w:p>
    <w:p w14:paraId="1006E6DB">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4.5.不接受联合体投标。</w:t>
      </w:r>
    </w:p>
    <w:p w14:paraId="478B59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 w:name="_Toc26964"/>
      <w:bookmarkStart w:id="17" w:name="_Toc2669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5.授权委托</w:t>
      </w:r>
      <w:bookmarkEnd w:id="16"/>
      <w:bookmarkEnd w:id="17"/>
    </w:p>
    <w:p w14:paraId="47589C1E">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5.1.投标人代表不是投标人的法定代表人或负责人，应持有授权委托书，并附法定代表人或负责人身份证明。</w:t>
      </w:r>
    </w:p>
    <w:p w14:paraId="05F67E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 w:name="_Toc15002"/>
      <w:bookmarkStart w:id="19" w:name="_Toc2508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6.投标费用</w:t>
      </w:r>
      <w:bookmarkEnd w:id="18"/>
      <w:bookmarkEnd w:id="19"/>
    </w:p>
    <w:p w14:paraId="1E3A3A7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6.1.投标人应承担所有与准备和参加投标有关的费用。不论投标的结果如何，招标代理机构和招标人在任何情况下均无义务和责任承担这些费用。</w:t>
      </w:r>
    </w:p>
    <w:p w14:paraId="3B7122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1"/>
        <w:rPr>
          <w:rFonts w:hint="eastAsia" w:asciiTheme="minorEastAsia" w:hAnsiTheme="minorEastAsia" w:eastAsiaTheme="minorEastAsia" w:cstheme="minorEastAsia"/>
          <w:spacing w:val="0"/>
          <w:position w:val="0"/>
          <w:sz w:val="28"/>
          <w:szCs w:val="28"/>
        </w:rPr>
      </w:pPr>
      <w:bookmarkStart w:id="20" w:name="_Toc7655"/>
      <w:bookmarkStart w:id="21" w:name="_Toc12948"/>
      <w:bookmarkStart w:id="22" w:name="_Toc32609"/>
      <w:bookmarkStart w:id="23" w:name="_Toc31180"/>
      <w:bookmarkStart w:id="24" w:name="_Toc5153"/>
      <w:bookmarkStart w:id="25" w:name="_Toc27980"/>
      <w:bookmarkStart w:id="26" w:name="_Toc30672"/>
      <w:bookmarkStart w:id="27" w:name="_Toc18548"/>
      <w:r>
        <w:rPr>
          <w:rFonts w:hint="eastAsia" w:asciiTheme="minorEastAsia" w:hAnsiTheme="minorEastAsia" w:eastAsiaTheme="minorEastAsia" w:cstheme="minorEastAsia"/>
          <w:spacing w:val="0"/>
          <w:position w:val="0"/>
          <w:sz w:val="28"/>
          <w:szCs w:val="28"/>
        </w:rPr>
        <w:t>6.2.现场考察：招标人不组织现场踏勘，投标人自行考察现场，费用自理。</w:t>
      </w:r>
      <w:bookmarkEnd w:id="20"/>
      <w:bookmarkEnd w:id="21"/>
      <w:bookmarkEnd w:id="22"/>
      <w:bookmarkEnd w:id="23"/>
      <w:bookmarkEnd w:id="24"/>
      <w:bookmarkEnd w:id="25"/>
      <w:bookmarkEnd w:id="26"/>
      <w:bookmarkEnd w:id="27"/>
    </w:p>
    <w:p w14:paraId="1FA12D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28" w:name="_Toc16766"/>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二、竞争性磋商文件</w:t>
      </w:r>
      <w:bookmarkEnd w:id="13"/>
      <w:bookmarkEnd w:id="28"/>
    </w:p>
    <w:p w14:paraId="20B423B0">
      <w:pPr>
        <w:keepNext w:val="0"/>
        <w:keepLines w:val="0"/>
        <w:pageBreakBefore w:val="0"/>
        <w:widowControl w:val="0"/>
        <w:wordWrap/>
        <w:overflowPunct/>
        <w:topLinePunct w:val="0"/>
        <w:bidi w:val="0"/>
        <w:spacing w:beforeAutospacing="0" w:afterAutospacing="0" w:line="360" w:lineRule="auto"/>
        <w:ind w:left="0" w:right="0" w:firstLine="562" w:firstLineChars="200"/>
        <w:outlineLvl w:val="2"/>
        <w:rPr>
          <w:rFonts w:hint="eastAsia" w:asciiTheme="minorEastAsia" w:hAnsiTheme="minorEastAsia" w:eastAsiaTheme="minorEastAsia" w:cstheme="minorEastAsia"/>
          <w:spacing w:val="0"/>
          <w:position w:val="0"/>
          <w:sz w:val="28"/>
          <w:szCs w:val="28"/>
        </w:rPr>
      </w:pPr>
      <w:bookmarkStart w:id="29" w:name="_Toc7809"/>
      <w:bookmarkStart w:id="30" w:name="_Toc198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7.竞争性磋商文件组成</w:t>
      </w:r>
      <w:bookmarkEnd w:id="29"/>
      <w:bookmarkEnd w:id="30"/>
    </w:p>
    <w:p w14:paraId="0647C55B">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7.1.竞争性磋商文件共分</w:t>
      </w:r>
      <w:r>
        <w:rPr>
          <w:rFonts w:hint="eastAsia" w:asciiTheme="minorEastAsia" w:hAnsiTheme="minorEastAsia" w:eastAsiaTheme="minorEastAsia" w:cstheme="minorEastAsia"/>
          <w:spacing w:val="0"/>
          <w:position w:val="0"/>
          <w:sz w:val="28"/>
          <w:szCs w:val="28"/>
          <w:lang w:val="en-US" w:eastAsia="zh-CN"/>
        </w:rPr>
        <w:t>为七</w:t>
      </w:r>
      <w:r>
        <w:rPr>
          <w:rFonts w:hint="eastAsia" w:asciiTheme="minorEastAsia" w:hAnsiTheme="minorEastAsia" w:eastAsiaTheme="minorEastAsia" w:cstheme="minorEastAsia"/>
          <w:spacing w:val="0"/>
          <w:position w:val="0"/>
          <w:sz w:val="28"/>
          <w:szCs w:val="28"/>
        </w:rPr>
        <w:t>章，其内容如下：</w:t>
      </w:r>
    </w:p>
    <w:p w14:paraId="4B5658A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第一章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竞争性磋商公告</w:t>
      </w:r>
    </w:p>
    <w:p w14:paraId="48F7BF7E">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第二章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投标须知前附表</w:t>
      </w:r>
    </w:p>
    <w:p w14:paraId="1A56E687">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第三章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技术规格、参数与要求</w:t>
      </w:r>
    </w:p>
    <w:p w14:paraId="21D5997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第四章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投标人须知</w:t>
      </w:r>
    </w:p>
    <w:p w14:paraId="05C0625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第五章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评标方法及标准</w:t>
      </w:r>
    </w:p>
    <w:p w14:paraId="4F23A84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lang w:val="en-US" w:eastAsia="zh-CN"/>
        </w:rPr>
      </w:pPr>
      <w:r>
        <w:rPr>
          <w:rFonts w:hint="eastAsia" w:asciiTheme="minorEastAsia" w:hAnsiTheme="minorEastAsia" w:eastAsiaTheme="minorEastAsia" w:cstheme="minorEastAsia"/>
          <w:spacing w:val="0"/>
          <w:position w:val="0"/>
          <w:sz w:val="28"/>
          <w:szCs w:val="28"/>
        </w:rPr>
        <w:t>第六章</w:t>
      </w:r>
      <w:r>
        <w:rPr>
          <w:rFonts w:hint="eastAsia" w:asciiTheme="minorEastAsia" w:hAnsiTheme="minorEastAsia" w:eastAsiaTheme="minorEastAsia" w:cstheme="minorEastAsia"/>
          <w:spacing w:val="0"/>
          <w:position w:val="0"/>
          <w:sz w:val="28"/>
          <w:szCs w:val="28"/>
          <w:lang w:val="en-US" w:eastAsia="zh-CN"/>
        </w:rPr>
        <w:t xml:space="preserve"> 政府采购合同</w:t>
      </w:r>
    </w:p>
    <w:p w14:paraId="4B0EBEF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lang w:val="en-US"/>
        </w:rPr>
      </w:pPr>
      <w:r>
        <w:rPr>
          <w:rFonts w:hint="eastAsia" w:asciiTheme="minorEastAsia" w:hAnsiTheme="minorEastAsia" w:eastAsiaTheme="minorEastAsia" w:cstheme="minorEastAsia"/>
          <w:spacing w:val="0"/>
          <w:position w:val="0"/>
          <w:sz w:val="28"/>
          <w:szCs w:val="28"/>
          <w:lang w:val="en-US" w:eastAsia="zh-CN"/>
        </w:rPr>
        <w:t>第七章  投标文件格式</w:t>
      </w:r>
    </w:p>
    <w:p w14:paraId="755BEB3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7.2.对竞争性磋商文件所作的澄清、修改，构成竞争性磋商文件的组成部分。</w:t>
      </w:r>
    </w:p>
    <w:p w14:paraId="6A168FE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7.3.投标人应仔细阅读竞争性磋商文件的全部内容，按照竞争性磋商文件要求编制投标文件。任何对竞争性磋商文件的忽略或误解不能作为投标文件存在缺陷或瑕疵的理由，其风险由投标人自行承担。</w:t>
      </w:r>
    </w:p>
    <w:p w14:paraId="32A95E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1" w:name="_Toc28653"/>
      <w:bookmarkStart w:id="32" w:name="_Toc2778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8.竞争性磋商文件的澄清、修改</w:t>
      </w:r>
      <w:bookmarkEnd w:id="31"/>
      <w:bookmarkEnd w:id="32"/>
    </w:p>
    <w:p w14:paraId="22AF258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8.1.招标人及招标代理机构对已发出的竞争性磋商文件进行必要澄清或者修改的，应当在竞争性磋商文件要求提交投标文件截止时间十五日前，在政府指定的网站信息发布媒体(甘肃政府采购网</w:t>
      </w:r>
      <w:r>
        <w:rPr>
          <w:rFonts w:hint="eastAsia" w:asciiTheme="minorEastAsia" w:hAnsiTheme="minorEastAsia" w:eastAsiaTheme="minorEastAsia" w:cstheme="minorEastAsia"/>
          <w:spacing w:val="0"/>
          <w:position w:val="0"/>
          <w:sz w:val="28"/>
          <w:szCs w:val="28"/>
          <w:lang w:val="en-US" w:eastAsia="zh-CN"/>
        </w:rPr>
        <w:t>及陇南市公共资源交易网</w:t>
      </w:r>
      <w:r>
        <w:rPr>
          <w:rFonts w:hint="eastAsia" w:asciiTheme="minorEastAsia" w:hAnsiTheme="minorEastAsia" w:eastAsiaTheme="minorEastAsia" w:cstheme="minorEastAsia"/>
          <w:spacing w:val="0"/>
          <w:position w:val="0"/>
          <w:sz w:val="28"/>
          <w:szCs w:val="28"/>
        </w:rPr>
        <w:t>，下同)上发布更正公告，并以书面形式通知所有竞争性磋商文件收受人。该澄清或者修改的内容为竞争性磋商文件的组成部分。</w:t>
      </w:r>
    </w:p>
    <w:p w14:paraId="3D76411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8.2.招标人及招标代理机构可以视招标具体情况，延长投标截止时间和开标时间，但至少应当在竞争性磋商文件要求提交投标文件的截止时间三日前，将变更时间书面通知所有竞争性磋商文件收受人，并在政府部门指定的甘肃政府采购网</w:t>
      </w:r>
      <w:r>
        <w:rPr>
          <w:rFonts w:hint="eastAsia" w:asciiTheme="minorEastAsia" w:hAnsiTheme="minorEastAsia" w:eastAsiaTheme="minorEastAsia" w:cstheme="minorEastAsia"/>
          <w:spacing w:val="0"/>
          <w:position w:val="0"/>
          <w:sz w:val="28"/>
          <w:szCs w:val="28"/>
          <w:lang w:val="en-US" w:eastAsia="zh-CN"/>
        </w:rPr>
        <w:t>及陇南市公共资源交易网</w:t>
      </w:r>
      <w:r>
        <w:rPr>
          <w:rFonts w:hint="eastAsia" w:asciiTheme="minorEastAsia" w:hAnsiTheme="minorEastAsia" w:eastAsiaTheme="minorEastAsia" w:cstheme="minorEastAsia"/>
          <w:spacing w:val="0"/>
          <w:position w:val="0"/>
          <w:sz w:val="28"/>
          <w:szCs w:val="28"/>
        </w:rPr>
        <w:t>发布媒体上发布变更公告。</w:t>
      </w:r>
    </w:p>
    <w:p w14:paraId="09CC6D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33" w:name="_Toc12013"/>
      <w:bookmarkStart w:id="34" w:name="_Toc19736"/>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三、投标文件</w:t>
      </w:r>
      <w:bookmarkEnd w:id="33"/>
      <w:bookmarkEnd w:id="34"/>
    </w:p>
    <w:p w14:paraId="7775EE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5" w:name="_Toc25584"/>
      <w:bookmarkStart w:id="36" w:name="_Toc1222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9.编制原则</w:t>
      </w:r>
      <w:bookmarkEnd w:id="35"/>
      <w:bookmarkEnd w:id="36"/>
    </w:p>
    <w:p w14:paraId="55A2D176">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9.1.投标文件应突出重点，精简扼要。所提供的资料必须符合诚实信用、客观真实的原则，对弄虚作假或违背诚信的违法行为，应承担相应的后果及法律责任。</w:t>
      </w:r>
    </w:p>
    <w:p w14:paraId="0320D12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9.2.投标人应仔细阅读竞争性磋商文件的所有内容，按照竞争性磋商文件的要求提交投标文件。投标文件应对竞争性磋商文件的要求作出实质性响应，并保证所提供的全部资料的真实性。</w:t>
      </w:r>
    </w:p>
    <w:p w14:paraId="1E64A7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7" w:name="_Toc24556"/>
      <w:bookmarkStart w:id="38" w:name="_Toc1100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10.编制要求</w:t>
      </w:r>
      <w:bookmarkEnd w:id="37"/>
      <w:bookmarkEnd w:id="38"/>
    </w:p>
    <w:p w14:paraId="6B3752F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10.1.投标文件应按照“投标文件格式”的要求以A4版面统一编制。</w:t>
      </w:r>
    </w:p>
    <w:p w14:paraId="7E69D0F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10.2.对于有特定格式要求的，不允许改动其内容，否则，其投标无效。</w:t>
      </w:r>
    </w:p>
    <w:p w14:paraId="01E3ADD7">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10.3.投标文件的制作，应使用简体中文。</w:t>
      </w:r>
    </w:p>
    <w:p w14:paraId="4E569187">
      <w:pPr>
        <w:keepNext w:val="0"/>
        <w:keepLines w:val="0"/>
        <w:pageBreakBefore w:val="0"/>
        <w:widowControl w:val="0"/>
        <w:wordWrap/>
        <w:overflowPunct/>
        <w:topLinePunct w:val="0"/>
        <w:bidi w:val="0"/>
        <w:spacing w:beforeAutospacing="0" w:afterAutospacing="0" w:line="360" w:lineRule="auto"/>
        <w:ind w:right="-145" w:rightChars="-69"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10.4.投标文件在加盖投标人公章时，不得使用合同专用章、财务专用章、公司部门章或分支机构章、授权(投标)专用章等代替；否则，投标文件按无效投标处理。</w:t>
      </w:r>
    </w:p>
    <w:p w14:paraId="485312B3">
      <w:pPr>
        <w:keepNext w:val="0"/>
        <w:keepLines w:val="0"/>
        <w:pageBreakBefore w:val="0"/>
        <w:widowControl w:val="0"/>
        <w:wordWrap/>
        <w:overflowPunct/>
        <w:topLinePunct w:val="0"/>
        <w:bidi w:val="0"/>
        <w:spacing w:beforeAutospacing="0" w:afterAutospacing="0" w:line="360" w:lineRule="auto"/>
        <w:ind w:right="-145" w:rightChars="-69"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10.5.投标文件应该用计算机打印，并加注页码，用不可拆卸的胶状方式整册装订牢固，任何塑料夹条、订书针装订或打孔装订的按无效投标文件处理。</w:t>
      </w:r>
    </w:p>
    <w:p w14:paraId="2565FE7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10.6.任何行间插字、涂改和增删，须由投标人授权代表在旁边签字后方为有效。</w:t>
      </w:r>
    </w:p>
    <w:p w14:paraId="25019C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9" w:name="_Toc12092"/>
      <w:bookmarkStart w:id="40" w:name="_Toc2231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11.投标文件的组成</w:t>
      </w:r>
      <w:bookmarkEnd w:id="39"/>
      <w:bookmarkEnd w:id="40"/>
    </w:p>
    <w:p w14:paraId="7BE2FD0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11.1.投标文件由商务文件、技术文件两部分组成。各部分的内容如下：</w:t>
      </w:r>
    </w:p>
    <w:p w14:paraId="053B52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商务文件</w:t>
      </w:r>
    </w:p>
    <w:p w14:paraId="32A124E3">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(1)投标承诺书</w:t>
      </w:r>
    </w:p>
    <w:p w14:paraId="1D82577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(2)投标函</w:t>
      </w:r>
    </w:p>
    <w:p w14:paraId="63DAFFE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(3)开标报价一览表</w:t>
      </w:r>
    </w:p>
    <w:p w14:paraId="1C611ED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(4)分项价格表</w:t>
      </w:r>
    </w:p>
    <w:p w14:paraId="524C63C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(5)投标人资格证明文件</w:t>
      </w:r>
    </w:p>
    <w:p w14:paraId="5FE6F7A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(6)商务响应说明书</w:t>
      </w:r>
    </w:p>
    <w:p w14:paraId="43D7AB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技术文件</w:t>
      </w:r>
    </w:p>
    <w:p w14:paraId="54688068">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(7)投标方案说明书</w:t>
      </w:r>
    </w:p>
    <w:p w14:paraId="3E7BD4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1" w:name="_Toc27200"/>
      <w:bookmarkStart w:id="42" w:name="_Toc2834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12.投标报价</w:t>
      </w:r>
      <w:bookmarkEnd w:id="41"/>
      <w:bookmarkEnd w:id="42"/>
    </w:p>
    <w:p w14:paraId="0411B8B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12.1.投标人应按竞争性磋商文件规定的供货及服务要求、责任范围和合同条件，以人民币进行报价。</w:t>
      </w:r>
    </w:p>
    <w:p w14:paraId="643E8AA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12.2.投标人应按开标报价一览表和分项价格表的内容和格式要求填写各项货物及服务的分项价格和总价。投标总价中不得包含竞争性磋商文件要求以外的内容，否则，在评标时不予核减。投标总价中也不得缺漏竞争性磋商文件所要求的内容，否则，在评标时将其视为无效投标。</w:t>
      </w:r>
    </w:p>
    <w:p w14:paraId="147678B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12.3.投标人对每种货物及服务只允许有一个报价，不接受选择性报价，否则，在评标时将其视为无效投标。</w:t>
      </w:r>
    </w:p>
    <w:p w14:paraId="320C5C33">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12.4.投标文件中标明的价格在合同执行过程中是固定不变的，不得以任何理由予以变更。任何包含价格调整要求和条件的投标，在评标时将其视为无效投标。</w:t>
      </w:r>
    </w:p>
    <w:p w14:paraId="644A48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3" w:name="_Toc9753"/>
      <w:bookmarkStart w:id="44" w:name="_Toc1304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13.备选方案</w:t>
      </w:r>
      <w:bookmarkEnd w:id="43"/>
      <w:bookmarkEnd w:id="44"/>
    </w:p>
    <w:p w14:paraId="7A30D29F">
      <w:pPr>
        <w:keepNext w:val="0"/>
        <w:keepLines w:val="0"/>
        <w:pageBreakBefore w:val="0"/>
        <w:widowControl w:val="0"/>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13.1.本项目不接受备选方案投标。</w:t>
      </w:r>
    </w:p>
    <w:p w14:paraId="0851AF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5" w:name="_Toc8012"/>
      <w:bookmarkStart w:id="46" w:name="_Toc32107"/>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14.投标人的资格证明文件</w:t>
      </w:r>
      <w:bookmarkEnd w:id="45"/>
      <w:bookmarkEnd w:id="46"/>
    </w:p>
    <w:p w14:paraId="08104BC7">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14.1.投标人应提交满足资格条件要求的证明文件,该证明文件作为投标文件的一部分。</w:t>
      </w:r>
    </w:p>
    <w:p w14:paraId="353EC7EA">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14.2.投标人提供的货物及服务不是投标人制造或拥有的,如竞争性磋商文件规定需要提供制造商授权书的，则必须提供授权书证明文件。否则，在评审时将其视为无效投标。</w:t>
      </w:r>
    </w:p>
    <w:p w14:paraId="776CCA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7" w:name="_Toc28853"/>
      <w:bookmarkStart w:id="48" w:name="_Toc490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15.投标货物符合竞争性磋商文件规定的证明文件</w:t>
      </w:r>
      <w:bookmarkEnd w:id="47"/>
      <w:bookmarkEnd w:id="48"/>
    </w:p>
    <w:p w14:paraId="6427FCFC">
      <w:pPr>
        <w:keepNext w:val="0"/>
        <w:keepLines w:val="0"/>
        <w:pageBreakBefore w:val="0"/>
        <w:widowControl w:val="0"/>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15.1.投标人应当提交其拟供的合同项下货物及其服务符合竞争性磋商文件规定的证明文件,该证明文件作为投标文件的一部分。</w:t>
      </w:r>
    </w:p>
    <w:p w14:paraId="76FCA005">
      <w:pPr>
        <w:keepNext w:val="0"/>
        <w:keepLines w:val="0"/>
        <w:pageBreakBefore w:val="0"/>
        <w:widowControl w:val="0"/>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15.2.投标人应当说明投标货物的品牌型号、规格参数、制造商及原产地等，交货时应出具原产地证明及出厂合格证明。</w:t>
      </w:r>
    </w:p>
    <w:p w14:paraId="181562B6">
      <w:pPr>
        <w:keepNext w:val="0"/>
        <w:keepLines w:val="0"/>
        <w:pageBreakBefore w:val="0"/>
        <w:widowControl w:val="0"/>
        <w:wordWrap/>
        <w:overflowPunct/>
        <w:topLinePunct w:val="0"/>
        <w:bidi w:val="0"/>
        <w:spacing w:beforeAutospacing="0" w:afterAutospacing="0" w:line="360" w:lineRule="auto"/>
        <w:ind w:left="0" w:right="0" w:firstLine="840" w:firstLineChars="3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15.3.上述证明文件可以是文字资料、图纸和数据，并须提供：</w:t>
      </w:r>
    </w:p>
    <w:p w14:paraId="38180B9C">
      <w:pPr>
        <w:keepNext w:val="0"/>
        <w:keepLines w:val="0"/>
        <w:pageBreakBefore w:val="0"/>
        <w:widowControl w:val="0"/>
        <w:wordWrap/>
        <w:overflowPunct/>
        <w:topLinePunct w:val="0"/>
        <w:bidi w:val="0"/>
        <w:spacing w:beforeAutospacing="0" w:afterAutospacing="0" w:line="360" w:lineRule="auto"/>
        <w:ind w:left="0" w:right="0" w:firstLine="560" w:firstLineChars="200"/>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(1)货物主要性能和参数的详细说明；</w:t>
      </w:r>
    </w:p>
    <w:p w14:paraId="2EF2267B">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(2)对照竞争性磋商文件技术规格，逐条说明所提供货物和服务对竞争性磋商文件的技术规格条文的响应与偏离。对有具体参数要求的指标，投标人应提供具体参数值。</w:t>
      </w:r>
    </w:p>
    <w:p w14:paraId="7722B62F">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15.4.招标人在技术规格中指出的货物/服务的标准以及参照的牌号或分类号仅起说明作用，并没有任何限制性。投标人在投标中可以选用替代标准、牌号或分类号，但这些替代要实质上相当于或优于技术规格的要求。</w:t>
      </w:r>
    </w:p>
    <w:p w14:paraId="7CB487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9" w:name="_Toc5666"/>
      <w:bookmarkStart w:id="50" w:name="_Toc1026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16.投标保证金</w:t>
      </w:r>
      <w:bookmarkEnd w:id="49"/>
      <w:bookmarkEnd w:id="50"/>
    </w:p>
    <w:p w14:paraId="7B1D4362">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16.1.投标保证金金额：</w:t>
      </w:r>
      <w:r>
        <w:rPr>
          <w:rFonts w:hint="eastAsia" w:asciiTheme="minorEastAsia" w:hAnsiTheme="minorEastAsia" w:eastAsiaTheme="minorEastAsia" w:cstheme="minorEastAsia"/>
          <w:spacing w:val="0"/>
          <w:position w:val="0"/>
          <w:sz w:val="28"/>
          <w:szCs w:val="28"/>
          <w:lang w:eastAsia="zh-CN"/>
        </w:rPr>
        <w:t>为进一步优化营商环境举措，按照好、甘财采（2022）16号甘肃省财政厅关于进一步加大政府采购支持中小企业力度的通知，全省政府采购项目不再收取投标保证金</w:t>
      </w:r>
      <w:r>
        <w:rPr>
          <w:rFonts w:hint="eastAsia" w:asciiTheme="minorEastAsia" w:hAnsiTheme="minorEastAsia" w:eastAsiaTheme="minorEastAsia" w:cstheme="minorEastAsia"/>
          <w:spacing w:val="0"/>
          <w:position w:val="0"/>
          <w:sz w:val="28"/>
          <w:szCs w:val="28"/>
        </w:rPr>
        <w:t>。</w:t>
      </w:r>
    </w:p>
    <w:p w14:paraId="4F3CC9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51" w:name="_Toc429"/>
      <w:bookmarkStart w:id="52" w:name="_Toc1096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17.投标有效期</w:t>
      </w:r>
      <w:bookmarkEnd w:id="51"/>
      <w:bookmarkEnd w:id="52"/>
    </w:p>
    <w:p w14:paraId="6A7A6E31">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17.1.投标有效期为60天，在此期间投标文件对投标人具有法律约束力，以保证招标人有足够的时间完成评标、定标以及签订合同。投标有效期从规定的投标截止之日起计算。投标有效期不足的，在评标时将其视为无效投标。</w:t>
      </w:r>
    </w:p>
    <w:p w14:paraId="5F0F4BC2">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17.2.特殊情况需延长投标有效期的，招标代理机构可于投标有效期届满之前，要求投标人同意延长有效期，招标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14:paraId="6B7EC9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53" w:name="_Toc24204"/>
      <w:bookmarkStart w:id="54" w:name="_Toc2571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18.投标文件份数和签署、盖章</w:t>
      </w:r>
      <w:bookmarkEnd w:id="53"/>
      <w:bookmarkEnd w:id="54"/>
    </w:p>
    <w:p w14:paraId="119E6DB8">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bookmarkStart w:id="55" w:name="_Toc25287"/>
      <w:bookmarkStart w:id="56" w:name="_Toc29569"/>
      <w:bookmarkStart w:id="57" w:name="_Toc21668"/>
      <w:r>
        <w:rPr>
          <w:rFonts w:hint="eastAsia" w:asciiTheme="minorEastAsia" w:hAnsiTheme="minorEastAsia" w:eastAsiaTheme="minorEastAsia" w:cstheme="minorEastAsia"/>
          <w:spacing w:val="0"/>
          <w:position w:val="0"/>
          <w:sz w:val="28"/>
          <w:szCs w:val="28"/>
        </w:rPr>
        <w:t>18.1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w:t>
      </w:r>
      <w:bookmarkEnd w:id="55"/>
      <w:bookmarkEnd w:id="56"/>
      <w:r>
        <w:rPr>
          <w:rFonts w:hint="eastAsia" w:asciiTheme="minorEastAsia" w:hAnsiTheme="minorEastAsia" w:eastAsiaTheme="minorEastAsia" w:cstheme="minorEastAsia"/>
          <w:spacing w:val="0"/>
          <w:position w:val="0"/>
          <w:sz w:val="28"/>
          <w:szCs w:val="28"/>
        </w:rPr>
        <w:t xml:space="preserve"> </w:t>
      </w:r>
    </w:p>
    <w:p w14:paraId="3539E4DA">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bookmarkStart w:id="58" w:name="_Toc12559"/>
      <w:bookmarkStart w:id="59" w:name="_Toc5343"/>
      <w:r>
        <w:rPr>
          <w:rFonts w:hint="eastAsia" w:asciiTheme="minorEastAsia" w:hAnsiTheme="minorEastAsia" w:eastAsiaTheme="minorEastAsia" w:cstheme="minorEastAsia"/>
          <w:spacing w:val="0"/>
          <w:position w:val="0"/>
          <w:sz w:val="28"/>
          <w:szCs w:val="28"/>
        </w:rPr>
        <w:t>18.2.投标文件中除要求由投标人法定代表人或被授权人签字的内容必须签字、盖章，否则初步评审不通过。投标文件应使用不能擦去的墨水打印或书写。全套投标文件应无涂改和行间插字，除非这些删改是根据招标人的指示进行的，或者是投标人造成的必须修改的错误。修改处应由投标文件签字人签字证明。</w:t>
      </w:r>
      <w:bookmarkEnd w:id="58"/>
      <w:bookmarkEnd w:id="59"/>
      <w:r>
        <w:rPr>
          <w:rFonts w:hint="eastAsia" w:asciiTheme="minorEastAsia" w:hAnsiTheme="minorEastAsia" w:eastAsiaTheme="minorEastAsia" w:cstheme="minorEastAsia"/>
          <w:spacing w:val="0"/>
          <w:position w:val="0"/>
          <w:sz w:val="28"/>
          <w:szCs w:val="28"/>
        </w:rPr>
        <w:t xml:space="preserve"> </w:t>
      </w:r>
    </w:p>
    <w:p w14:paraId="6D62B8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60" w:name="_Toc14395"/>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四、投标文件的递交</w:t>
      </w:r>
      <w:bookmarkEnd w:id="57"/>
      <w:bookmarkEnd w:id="60"/>
    </w:p>
    <w:p w14:paraId="3F6DF1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left"/>
        <w:textAlignment w:val="auto"/>
        <w:outlineLvl w:val="2"/>
        <w:rPr>
          <w:rFonts w:hint="eastAsia" w:asciiTheme="minorEastAsia" w:hAnsiTheme="minorEastAsia" w:eastAsiaTheme="minorEastAsia" w:cstheme="minorEastAsia"/>
          <w:b/>
          <w:bCs/>
          <w:i w:val="0"/>
          <w:iCs w:val="0"/>
          <w:caps w:val="0"/>
          <w:snapToGrid/>
          <w:color w:val="FF0000"/>
          <w:spacing w:val="0"/>
          <w:kern w:val="0"/>
          <w:position w:val="0"/>
          <w:sz w:val="28"/>
          <w:szCs w:val="28"/>
          <w:lang w:val="en-US" w:eastAsia="zh-CN" w:bidi="ar"/>
        </w:rPr>
      </w:pPr>
      <w:bookmarkStart w:id="61" w:name="_Toc27337"/>
      <w:bookmarkStart w:id="62" w:name="_Toc2943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w:t>
      </w:r>
      <w:r>
        <w:rPr>
          <w:rFonts w:hint="eastAsia" w:asciiTheme="minorEastAsia" w:hAnsiTheme="minorEastAsia" w:eastAsiaTheme="minorEastAsia" w:cstheme="minorEastAsia"/>
          <w:b/>
          <w:bCs/>
          <w:i w:val="0"/>
          <w:iCs w:val="0"/>
          <w:caps w:val="0"/>
          <w:snapToGrid/>
          <w:color w:val="000000" w:themeColor="text1"/>
          <w:spacing w:val="0"/>
          <w:kern w:val="0"/>
          <w:position w:val="0"/>
          <w:sz w:val="28"/>
          <w:szCs w:val="28"/>
          <w:lang w:val="en-US" w:eastAsia="zh-CN" w:bidi="ar"/>
          <w14:textFill>
            <w14:solidFill>
              <w14:schemeClr w14:val="tx1"/>
            </w14:solidFill>
          </w14:textFill>
        </w:rPr>
        <w:t>9.投标文件的密封</w:t>
      </w:r>
      <w:bookmarkEnd w:id="61"/>
      <w:bookmarkEnd w:id="62"/>
    </w:p>
    <w:p w14:paraId="01E11B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color w:val="FF0000"/>
          <w:spacing w:val="0"/>
          <w:position w:val="0"/>
          <w:sz w:val="28"/>
          <w:szCs w:val="28"/>
        </w:rPr>
      </w:pPr>
      <w:bookmarkStart w:id="63" w:name="_Toc32292"/>
      <w:bookmarkStart w:id="64" w:name="_Toc27607"/>
      <w:r>
        <w:rPr>
          <w:rFonts w:hint="eastAsia" w:asciiTheme="minorEastAsia" w:hAnsiTheme="minorEastAsia" w:eastAsiaTheme="minorEastAsia" w:cstheme="minorEastAsia"/>
          <w:color w:val="FF0000"/>
          <w:spacing w:val="0"/>
          <w:position w:val="0"/>
          <w:sz w:val="28"/>
          <w:szCs w:val="28"/>
        </w:rPr>
        <w:t xml:space="preserve">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 </w:t>
      </w:r>
    </w:p>
    <w:p w14:paraId="4B1ADD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color w:val="FF0000"/>
          <w:spacing w:val="0"/>
          <w:position w:val="0"/>
          <w:sz w:val="28"/>
          <w:szCs w:val="28"/>
        </w:rPr>
      </w:pPr>
      <w:r>
        <w:rPr>
          <w:rFonts w:hint="eastAsia" w:asciiTheme="minorEastAsia" w:hAnsiTheme="minorEastAsia" w:eastAsiaTheme="minorEastAsia" w:cstheme="minorEastAsia"/>
          <w:b/>
          <w:bCs/>
          <w:color w:val="FF0000"/>
          <w:spacing w:val="0"/>
          <w:position w:val="0"/>
          <w:sz w:val="28"/>
          <w:szCs w:val="28"/>
        </w:rPr>
        <w:t>开标之后投标单位须将投标文件纸质版一正两副（共计三本）邮寄至代理公司。</w:t>
      </w:r>
    </w:p>
    <w:p w14:paraId="50E773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both"/>
        <w:textAlignment w:val="auto"/>
        <w:outlineLvl w:val="2"/>
        <w:rPr>
          <w:rFonts w:hint="eastAsia" w:asciiTheme="minorEastAsia" w:hAnsiTheme="minorEastAsia" w:eastAsiaTheme="minorEastAsia" w:cstheme="minorEastAsia"/>
          <w:b/>
          <w:bCs/>
          <w:i w:val="0"/>
          <w:iCs w:val="0"/>
          <w:caps w:val="0"/>
          <w:snapToGrid/>
          <w:color w:val="000000" w:themeColor="text1"/>
          <w:spacing w:val="0"/>
          <w:kern w:val="0"/>
          <w:positio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snapToGrid/>
          <w:color w:val="000000" w:themeColor="text1"/>
          <w:spacing w:val="0"/>
          <w:kern w:val="0"/>
          <w:position w:val="0"/>
          <w:sz w:val="28"/>
          <w:szCs w:val="28"/>
          <w:lang w:val="en-US" w:eastAsia="zh-CN" w:bidi="ar"/>
          <w14:textFill>
            <w14:solidFill>
              <w14:schemeClr w14:val="tx1"/>
            </w14:solidFill>
          </w14:textFill>
        </w:rPr>
        <w:t>20.投标文件的递交</w:t>
      </w:r>
      <w:bookmarkEnd w:id="63"/>
      <w:bookmarkEnd w:id="64"/>
    </w:p>
    <w:p w14:paraId="6AF6A4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spacing w:val="0"/>
          <w:position w:val="0"/>
          <w:sz w:val="28"/>
          <w:szCs w:val="28"/>
        </w:rPr>
      </w:pPr>
      <w:bookmarkStart w:id="65" w:name="_Toc22511"/>
      <w:bookmarkStart w:id="66" w:name="_Toc20783"/>
      <w:r>
        <w:rPr>
          <w:rFonts w:hint="eastAsia" w:asciiTheme="minorEastAsia" w:hAnsiTheme="minorEastAsia" w:eastAsiaTheme="minorEastAsia" w:cstheme="minorEastAsia"/>
          <w:spacing w:val="0"/>
          <w:position w:val="0"/>
          <w:sz w:val="28"/>
          <w:szCs w:val="28"/>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w:t>
      </w:r>
    </w:p>
    <w:p w14:paraId="4DB1C7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21.投标文件的修改和撤回</w:t>
      </w:r>
      <w:bookmarkEnd w:id="65"/>
      <w:bookmarkEnd w:id="66"/>
    </w:p>
    <w:p w14:paraId="50D348F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21.1.在投标截止时间前，投标人可以书面形式修改、补充或撤回己递交的投标文件，但应以书面形式通知招标代理机构。</w:t>
      </w:r>
    </w:p>
    <w:p w14:paraId="2EDD052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21.2.修改、补充的内容为投标文件的组成部分。修改、补充的投标文件应按规定编制、签署、密封、标记和递交，并标明“修改、补充”字样。</w:t>
      </w:r>
    </w:p>
    <w:p w14:paraId="08C2F67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21.3.投标人撤回投标文件的，招标代理机构自收到投标人书面撤回通知之日起五日内退还已收取的投标保证金。</w:t>
      </w:r>
    </w:p>
    <w:p w14:paraId="6B4B55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67" w:name="_Toc20718"/>
      <w:bookmarkStart w:id="68" w:name="_Toc27466"/>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五、开标、评标与定标</w:t>
      </w:r>
      <w:bookmarkEnd w:id="67"/>
      <w:bookmarkEnd w:id="68"/>
    </w:p>
    <w:p w14:paraId="32B513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69" w:name="_Toc29690"/>
      <w:bookmarkStart w:id="70" w:name="_Toc1502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22.开标</w:t>
      </w:r>
      <w:bookmarkEnd w:id="69"/>
      <w:bookmarkEnd w:id="70"/>
    </w:p>
    <w:p w14:paraId="16EB455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22.1.招标代理机构规定的投标截止时间(开标时间)和地点组织公开开标，并邀请所有投标人法定代表人或其授权的代理人参加。参加开标的投标人代表应签名以证明其出席。</w:t>
      </w:r>
    </w:p>
    <w:p w14:paraId="5ACEED3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22.2.开标时，公布在投标截止时间前递交投标文件的投标人名称；由投标人或其推选的代表检查投标文件的密封情况，也可以由招标代理机构委托的公证机构检查并公证；经确认无误后，由招标代理机构工作人员当众拆封，宣读投标人名称、投标价格、价格折扣、竞争性磋商文件允许提供的备选方案和投标文件的其他主要内容。</w:t>
      </w:r>
    </w:p>
    <w:p w14:paraId="1CB87913">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22.3.未宣读的投标价格、价格折扣和竞争性磋商文件允许提供的备选方案等实质内容，评标时不予承认。</w:t>
      </w:r>
    </w:p>
    <w:p w14:paraId="165DAD83">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22.4.投标人代表、监督人、记录人等有关人员在开标记录上签字确认。</w:t>
      </w:r>
    </w:p>
    <w:p w14:paraId="1A3196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71" w:name="_Toc7274"/>
      <w:bookmarkStart w:id="72" w:name="_Toc2639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25.无效投标的情形</w:t>
      </w:r>
      <w:bookmarkEnd w:id="71"/>
      <w:bookmarkEnd w:id="72"/>
    </w:p>
    <w:p w14:paraId="44EC0F5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1</w:t>
      </w:r>
      <w:r>
        <w:rPr>
          <w:rFonts w:hint="eastAsia" w:asciiTheme="minorEastAsia" w:hAnsiTheme="minorEastAsia" w:eastAsiaTheme="minorEastAsia" w:cstheme="minorEastAsia"/>
          <w:spacing w:val="0"/>
          <w:position w:val="0"/>
          <w:sz w:val="28"/>
          <w:szCs w:val="28"/>
        </w:rPr>
        <w:t>.未按照竞争性磋商文件规定要求密封、签字、盖章的；</w:t>
      </w:r>
    </w:p>
    <w:p w14:paraId="29EB6A6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2</w:t>
      </w:r>
      <w:r>
        <w:rPr>
          <w:rFonts w:hint="eastAsia" w:asciiTheme="minorEastAsia" w:hAnsiTheme="minorEastAsia" w:eastAsiaTheme="minorEastAsia" w:cstheme="minorEastAsia"/>
          <w:spacing w:val="0"/>
          <w:position w:val="0"/>
          <w:sz w:val="28"/>
          <w:szCs w:val="28"/>
        </w:rPr>
        <w:t>.不具备竞争性磋商文件中规定资格要求的；</w:t>
      </w:r>
    </w:p>
    <w:p w14:paraId="37CE422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3</w:t>
      </w:r>
      <w:r>
        <w:rPr>
          <w:rFonts w:hint="eastAsia" w:asciiTheme="minorEastAsia" w:hAnsiTheme="minorEastAsia" w:eastAsiaTheme="minorEastAsia" w:cstheme="minorEastAsia"/>
          <w:spacing w:val="0"/>
          <w:position w:val="0"/>
          <w:sz w:val="28"/>
          <w:szCs w:val="28"/>
        </w:rPr>
        <w:t>.投标人资格证明文件不全或是虚假的；</w:t>
      </w:r>
    </w:p>
    <w:p w14:paraId="1A8D8CF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4</w:t>
      </w:r>
      <w:r>
        <w:rPr>
          <w:rFonts w:hint="eastAsia" w:asciiTheme="minorEastAsia" w:hAnsiTheme="minorEastAsia" w:eastAsiaTheme="minorEastAsia" w:cstheme="minorEastAsia"/>
          <w:spacing w:val="0"/>
          <w:position w:val="0"/>
          <w:sz w:val="28"/>
          <w:szCs w:val="28"/>
        </w:rPr>
        <w:t>.投标有效期不符合竞争性磋商文件要求的；</w:t>
      </w:r>
    </w:p>
    <w:p w14:paraId="06922C9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5</w:t>
      </w:r>
      <w:r>
        <w:rPr>
          <w:rFonts w:hint="eastAsia" w:asciiTheme="minorEastAsia" w:hAnsiTheme="minorEastAsia" w:eastAsiaTheme="minorEastAsia" w:cstheme="minorEastAsia"/>
          <w:spacing w:val="0"/>
          <w:position w:val="0"/>
          <w:sz w:val="28"/>
          <w:szCs w:val="28"/>
        </w:rPr>
        <w:t>.投标文件内容不齐全或者投标文件份数不够的；</w:t>
      </w:r>
    </w:p>
    <w:p w14:paraId="2CBB640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6</w:t>
      </w:r>
      <w:r>
        <w:rPr>
          <w:rFonts w:hint="eastAsia" w:asciiTheme="minorEastAsia" w:hAnsiTheme="minorEastAsia" w:eastAsiaTheme="minorEastAsia" w:cstheme="minorEastAsia"/>
          <w:spacing w:val="0"/>
          <w:position w:val="0"/>
          <w:sz w:val="28"/>
          <w:szCs w:val="28"/>
        </w:rPr>
        <w:t>.投标文件出现重大负偏离的；</w:t>
      </w:r>
    </w:p>
    <w:p w14:paraId="3013711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7</w:t>
      </w:r>
      <w:r>
        <w:rPr>
          <w:rFonts w:hint="eastAsia" w:asciiTheme="minorEastAsia" w:hAnsiTheme="minorEastAsia" w:eastAsiaTheme="minorEastAsia" w:cstheme="minorEastAsia"/>
          <w:spacing w:val="0"/>
          <w:position w:val="0"/>
          <w:sz w:val="28"/>
          <w:szCs w:val="28"/>
        </w:rPr>
        <w:t>.投标文件不满足带其他要求的；</w:t>
      </w:r>
    </w:p>
    <w:p w14:paraId="763B486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8</w:t>
      </w:r>
      <w:r>
        <w:rPr>
          <w:rFonts w:hint="eastAsia" w:asciiTheme="minorEastAsia" w:hAnsiTheme="minorEastAsia" w:eastAsiaTheme="minorEastAsia" w:cstheme="minorEastAsia"/>
          <w:spacing w:val="0"/>
          <w:position w:val="0"/>
          <w:sz w:val="28"/>
          <w:szCs w:val="28"/>
        </w:rPr>
        <w:t>.投标文件不符合规定格式的；</w:t>
      </w:r>
    </w:p>
    <w:p w14:paraId="20EFEEC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9</w:t>
      </w:r>
      <w:r>
        <w:rPr>
          <w:rFonts w:hint="eastAsia" w:asciiTheme="minorEastAsia" w:hAnsiTheme="minorEastAsia" w:eastAsiaTheme="minorEastAsia" w:cstheme="minorEastAsia"/>
          <w:spacing w:val="0"/>
          <w:position w:val="0"/>
          <w:sz w:val="28"/>
          <w:szCs w:val="28"/>
        </w:rPr>
        <w:t>.投标文件含有招标人不能接受的条件或声明的；</w:t>
      </w:r>
    </w:p>
    <w:p w14:paraId="453E6527">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25.1</w:t>
      </w:r>
      <w:r>
        <w:rPr>
          <w:rFonts w:hint="eastAsia" w:asciiTheme="minorEastAsia" w:hAnsiTheme="minorEastAsia" w:eastAsiaTheme="minorEastAsia" w:cstheme="minorEastAsia"/>
          <w:spacing w:val="0"/>
          <w:position w:val="0"/>
          <w:sz w:val="28"/>
          <w:szCs w:val="28"/>
          <w:lang w:val="en-US" w:eastAsia="zh-CN"/>
        </w:rPr>
        <w:t>0</w:t>
      </w:r>
      <w:r>
        <w:rPr>
          <w:rFonts w:hint="eastAsia" w:asciiTheme="minorEastAsia" w:hAnsiTheme="minorEastAsia" w:eastAsiaTheme="minorEastAsia" w:cstheme="minorEastAsia"/>
          <w:spacing w:val="0"/>
          <w:position w:val="0"/>
          <w:sz w:val="28"/>
          <w:szCs w:val="28"/>
        </w:rPr>
        <w:t>.不符合法律、法规和本竞争性磋商文件中规定的其他实质性要求的。</w:t>
      </w:r>
    </w:p>
    <w:p w14:paraId="5BAAEA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73" w:name="_Toc9712"/>
      <w:bookmarkStart w:id="74" w:name="_Toc1950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26.定标</w:t>
      </w:r>
      <w:bookmarkEnd w:id="73"/>
      <w:bookmarkEnd w:id="74"/>
    </w:p>
    <w:p w14:paraId="3121A13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26.1.评标委员会根据评审方法及标准，提出书面评标报告，推荐中标候选人。</w:t>
      </w:r>
    </w:p>
    <w:p w14:paraId="1EDE631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26.2.招标人确认中标结果。</w:t>
      </w:r>
    </w:p>
    <w:p w14:paraId="3F5E78F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26.3.由招标代理机构按要求将中标结果在公告发布媒体上公告。</w:t>
      </w:r>
    </w:p>
    <w:p w14:paraId="04C202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75" w:name="_Toc20968"/>
      <w:bookmarkStart w:id="76" w:name="_Toc11439"/>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六、质疑</w:t>
      </w:r>
      <w:bookmarkEnd w:id="75"/>
      <w:bookmarkEnd w:id="76"/>
    </w:p>
    <w:p w14:paraId="26ACB8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77" w:name="_Toc20383"/>
      <w:bookmarkStart w:id="78" w:name="_Toc832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27.投标人质疑</w:t>
      </w:r>
      <w:bookmarkEnd w:id="77"/>
      <w:bookmarkEnd w:id="78"/>
    </w:p>
    <w:p w14:paraId="7A160F8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27.1.投标人对招标活动事项有疑问的，可以向招标人或招标代理机构提出询问。招标人或招标代理机构将在七个工作日内作出答复。</w:t>
      </w:r>
    </w:p>
    <w:p w14:paraId="377853F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27.2.投标人若认为竞争性磋商文件、采购过程和中标结果使自己的权益受到损害，应当在下列时间内以书面形式向招标人或招标代理机构提出：</w:t>
      </w:r>
    </w:p>
    <w:p w14:paraId="235C76EE">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(1)关于竞争性磋商文件的质疑，应从竞争性磋商文件发出之日起七个工作日内提出。</w:t>
      </w:r>
    </w:p>
    <w:p w14:paraId="65D738B7">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(2)关于采购过程的质疑，应在采购程序环节结束之日起七个工作日内提出。</w:t>
      </w:r>
    </w:p>
    <w:p w14:paraId="3FD587F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(3)关于中标结果的质疑，应在中标结果信息发布后七个工作日内提出。</w:t>
      </w:r>
    </w:p>
    <w:p w14:paraId="6061108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27.3.投标人提出质疑的，应提供质疑书原件。招标人或招标代理机构应当向质疑供应商签收回执。</w:t>
      </w:r>
    </w:p>
    <w:p w14:paraId="7C2FB46F">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27.4.质疑书应当包括下列内容：</w:t>
      </w:r>
    </w:p>
    <w:p w14:paraId="4958C7E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(1)质疑供应商的名称、地址及有效联系方式；</w:t>
      </w:r>
    </w:p>
    <w:p w14:paraId="68B667BE">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(2)质疑事项；</w:t>
      </w:r>
    </w:p>
    <w:p w14:paraId="6A62F29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(3)事实依据及相关证明材料；</w:t>
      </w:r>
    </w:p>
    <w:p w14:paraId="7D2E090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(4)相关请求及主张。</w:t>
      </w:r>
    </w:p>
    <w:p w14:paraId="4087E0E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27.5.质疑书应当由投标人法定代表人或其授权的代理人签字并加盖投标人单位章，质疑书由授权的代理人签字的应附投标人法定代表人委托授权书。</w:t>
      </w:r>
    </w:p>
    <w:p w14:paraId="7F105A7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27.6.招标人或招标代理机构将在签收回执之日起七个工作日内作出书面答复，并以书面形式通知质疑投标人和其他有关的投标人。</w:t>
      </w:r>
    </w:p>
    <w:p w14:paraId="58D48C0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27.7.投标人对招标人或招标代理机构的答复不满意，或招标人或招标代理机构未在规定的期限作出答复的，可在答复期满后十五个工作日内，按招投标法相关法律法规规章的规定及程序，向同级部门提出投诉。</w:t>
      </w:r>
    </w:p>
    <w:p w14:paraId="3D8EF2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79" w:name="_Toc7377"/>
      <w:bookmarkStart w:id="80" w:name="_Toc18183"/>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七、签订合同</w:t>
      </w:r>
      <w:bookmarkEnd w:id="79"/>
      <w:bookmarkEnd w:id="80"/>
    </w:p>
    <w:p w14:paraId="0C1332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1" w:name="_Toc31366"/>
      <w:bookmarkStart w:id="82" w:name="_Toc49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28.招标代理服务费</w:t>
      </w:r>
      <w:bookmarkEnd w:id="81"/>
      <w:bookmarkEnd w:id="82"/>
    </w:p>
    <w:p w14:paraId="51A617E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28.1.招标代理机构以中华人民共和国国家发展计划委员会“计价格[2002]1980号文”批准的收费标准收取招标代理服务费。</w:t>
      </w:r>
    </w:p>
    <w:p w14:paraId="3D94F2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3" w:name="_Toc29512"/>
      <w:bookmarkStart w:id="84" w:name="_Toc1782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29.中标通知书</w:t>
      </w:r>
      <w:bookmarkEnd w:id="83"/>
      <w:bookmarkEnd w:id="84"/>
    </w:p>
    <w:p w14:paraId="26BB2828">
      <w:pPr>
        <w:keepNext w:val="0"/>
        <w:keepLines w:val="0"/>
        <w:pageBreakBefore w:val="0"/>
        <w:widowControl w:val="0"/>
        <w:wordWrap/>
        <w:overflowPunct/>
        <w:topLinePunct w:val="0"/>
        <w:bidi w:val="0"/>
        <w:spacing w:beforeAutospacing="0" w:afterAutospacing="0" w:line="360" w:lineRule="auto"/>
        <w:ind w:left="0" w:right="0" w:rightChars="0" w:firstLine="560" w:firstLineChars="2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29.1.在规定的投标有效期内，招标代理机构办理《中标通知书》发出事宜。</w:t>
      </w:r>
    </w:p>
    <w:p w14:paraId="6CE6D59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29.2.中标通知书对招标人和中标供应商具有同等法律效力。</w:t>
      </w:r>
    </w:p>
    <w:p w14:paraId="3FDB0E4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29.3.中标通知书发出后，招标人改变中标结果，或者中标人放弃中标，应当承担相应的法律责任。</w:t>
      </w:r>
    </w:p>
    <w:p w14:paraId="3B13DB8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29.4.中标通知书是中标人签订合同的依据，是合同必不可少的一个组成部分。</w:t>
      </w:r>
    </w:p>
    <w:p w14:paraId="0ED7553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5" w:name="_Toc25541"/>
      <w:bookmarkStart w:id="86" w:name="_Toc2678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30.签订合同</w:t>
      </w:r>
      <w:bookmarkEnd w:id="85"/>
      <w:bookmarkEnd w:id="86"/>
    </w:p>
    <w:p w14:paraId="50A16635">
      <w:pPr>
        <w:keepNext w:val="0"/>
        <w:keepLines w:val="0"/>
        <w:pageBreakBefore w:val="0"/>
        <w:widowControl/>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30.1.招标人应当自开标结束中标公示三日后交清各项费用联系代理单位领取中标通知书，中标通知书发出之日起三十日内，按照竞争性磋商文件和中标供应商投标文件的约定，与中标供应商签订书面合同。所签订的合同不得对竞争性磋商文件和中标供应商投标文件作实质性修改。</w:t>
      </w:r>
    </w:p>
    <w:p w14:paraId="36BA27D8">
      <w:pPr>
        <w:keepNext w:val="0"/>
        <w:keepLines w:val="0"/>
        <w:pageBreakBefore w:val="0"/>
        <w:widowControl/>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30.2.招标人不得向中标供应商提出任何不合理的要求，作为签订合同的条件，不得与中标供应商私下订立背离合同实质性内容的协议。</w:t>
      </w:r>
    </w:p>
    <w:p w14:paraId="4123FF2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30.3.招标人或者招标代理机构应当自采购合同签订之日起七个工作日内，按照有关规定将采购合同副本报同级人民政府财政部门备案。</w:t>
      </w:r>
    </w:p>
    <w:p w14:paraId="186FB1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7" w:name="_Toc23454"/>
      <w:bookmarkStart w:id="88" w:name="_Toc8381"/>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31.分包履行合同</w:t>
      </w:r>
      <w:bookmarkEnd w:id="87"/>
      <w:bookmarkEnd w:id="88"/>
    </w:p>
    <w:p w14:paraId="3B38054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31.1.经招标人同意，中标供应商可以依法采取分包方式履行合同。</w:t>
      </w:r>
    </w:p>
    <w:p w14:paraId="09ABA9D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31.2.政府采购合同分包履行的，中标、成交供应商就采购项目和分包项目向招标人负责，分包供应商就分包项目承担责任。</w:t>
      </w:r>
    </w:p>
    <w:p w14:paraId="5F6266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9" w:name="_Toc8811"/>
      <w:bookmarkStart w:id="90" w:name="_Toc1535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32.同履行中合同标的的追加</w:t>
      </w:r>
      <w:bookmarkEnd w:id="89"/>
      <w:bookmarkEnd w:id="90"/>
    </w:p>
    <w:p w14:paraId="01FADB5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32.1.政府采购合同履行中，招标人需追加与合同标的相同的货物、工程或者服务的，在不改变合同其他条款的前提下，可以与供应商协商签订补充合同，但所有补充合同的采购金额不得超过原合同采购金额的百分之十。</w:t>
      </w:r>
    </w:p>
    <w:p w14:paraId="6FBFE7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91" w:name="_Toc6039"/>
      <w:bookmarkStart w:id="92" w:name="_Toc1402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33.废标条款</w:t>
      </w:r>
      <w:bookmarkEnd w:id="91"/>
      <w:bookmarkEnd w:id="92"/>
    </w:p>
    <w:p w14:paraId="07BE69AD">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33.1.在招标采购中，出现有下列情形之一的，予以废标：</w:t>
      </w:r>
    </w:p>
    <w:p w14:paraId="280901AA">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(1)出现影响采购公正的违法、违规行为的；</w:t>
      </w:r>
    </w:p>
    <w:p w14:paraId="313A85F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(2)投标人的报价均超过了采购预算，招标人不能支付的；</w:t>
      </w:r>
    </w:p>
    <w:p w14:paraId="4247975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(3)因重大变故，采购任务取消的。</w:t>
      </w:r>
    </w:p>
    <w:p w14:paraId="1FA188A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(4)未响应竞争性磋商文件要求的。</w:t>
      </w:r>
    </w:p>
    <w:p w14:paraId="7BECF6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93" w:name="_Toc21650"/>
      <w:bookmarkStart w:id="94" w:name="_Toc9179"/>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34.其他</w:t>
      </w:r>
      <w:bookmarkEnd w:id="93"/>
      <w:bookmarkEnd w:id="94"/>
    </w:p>
    <w:p w14:paraId="4F53B5F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34.1.本竞争性磋商文件如与网上发布的竞争性磋商公告、更正公告等有差异的部分，以网上发布的为准。</w:t>
      </w:r>
    </w:p>
    <w:p w14:paraId="207ABA4A">
      <w:pPr>
        <w:pStyle w:val="35"/>
        <w:keepNext w:val="0"/>
        <w:keepLines w:val="0"/>
        <w:pageBreakBefore w:val="0"/>
        <w:widowControl w:val="0"/>
        <w:wordWrap/>
        <w:overflowPunct/>
        <w:topLinePunct w:val="0"/>
        <w:bidi w:val="0"/>
        <w:spacing w:beforeAutospacing="0" w:afterAutospacing="0"/>
        <w:rPr>
          <w:rFonts w:hint="eastAsia" w:asciiTheme="minorEastAsia" w:hAnsiTheme="minorEastAsia" w:eastAsiaTheme="minorEastAsia" w:cstheme="minorEastAsia"/>
          <w:b/>
          <w:bCs/>
          <w:i w:val="0"/>
          <w:iCs w:val="0"/>
          <w:caps w:val="0"/>
          <w:snapToGrid/>
          <w:color w:val="000000"/>
          <w:spacing w:val="0"/>
          <w:kern w:val="0"/>
          <w:position w:val="0"/>
          <w:sz w:val="44"/>
          <w:szCs w:val="44"/>
          <w:lang w:val="en-US" w:eastAsia="zh-CN" w:bidi="ar"/>
        </w:rPr>
      </w:pPr>
    </w:p>
    <w:p w14:paraId="46F58835">
      <w:pPr>
        <w:pageBreakBefore w:val="0"/>
        <w:wordWrap/>
        <w:overflowPunct/>
        <w:topLinePunct w:val="0"/>
        <w:bidi w:val="0"/>
        <w:spacing w:beforeAutospacing="0" w:afterAutospacing="0"/>
        <w:rPr>
          <w:rFonts w:hint="eastAsia" w:asciiTheme="minorEastAsia" w:hAnsiTheme="minorEastAsia" w:eastAsiaTheme="minorEastAsia" w:cstheme="minorEastAsia"/>
          <w:b/>
          <w:bCs/>
          <w:i w:val="0"/>
          <w:iCs w:val="0"/>
          <w:caps w:val="0"/>
          <w:snapToGrid/>
          <w:color w:val="000000"/>
          <w:spacing w:val="0"/>
          <w:kern w:val="0"/>
          <w:position w:val="0"/>
          <w:sz w:val="44"/>
          <w:szCs w:val="44"/>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44"/>
          <w:szCs w:val="44"/>
          <w:lang w:val="en-US" w:eastAsia="zh-CN" w:bidi="ar"/>
        </w:rPr>
        <w:br w:type="page"/>
      </w:r>
    </w:p>
    <w:p w14:paraId="51AE0CEE">
      <w:pPr>
        <w:keepNext w:val="0"/>
        <w:keepLines w:val="0"/>
        <w:pageBreakBefore w:val="0"/>
        <w:widowControl w:val="0"/>
        <w:numPr>
          <w:ilvl w:val="0"/>
          <w:numId w:val="1"/>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jc w:val="center"/>
        <w:textAlignment w:val="baseline"/>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95" w:name="_Toc12977"/>
      <w:bookmarkStart w:id="96" w:name="_Toc9065"/>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磋商程序及方法</w:t>
      </w:r>
      <w:bookmarkEnd w:id="95"/>
      <w:bookmarkEnd w:id="96"/>
    </w:p>
    <w:p w14:paraId="4BE7BE30">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beforeAutospacing="0" w:afterAutospacing="0" w:line="360" w:lineRule="auto"/>
        <w:jc w:val="center"/>
        <w:textAlignment w:val="baseline"/>
        <w:outlineLvl w:val="1"/>
        <w:rPr>
          <w:rFonts w:hint="eastAsia" w:asciiTheme="minorEastAsia" w:hAnsiTheme="minorEastAsia" w:eastAsiaTheme="minorEastAsia" w:cstheme="minorEastAsia"/>
          <w:b/>
          <w:bCs/>
          <w:color w:val="000000"/>
          <w:spacing w:val="0"/>
          <w:kern w:val="2"/>
          <w:position w:val="0"/>
          <w:sz w:val="32"/>
          <w:szCs w:val="32"/>
          <w:lang w:val="en-US" w:eastAsia="zh-CN" w:bidi="ar-SA"/>
        </w:rPr>
      </w:pPr>
      <w:bookmarkStart w:id="97" w:name="_Toc4936"/>
      <w:bookmarkStart w:id="98" w:name="_Toc10012"/>
      <w:r>
        <w:rPr>
          <w:rFonts w:hint="eastAsia" w:asciiTheme="minorEastAsia" w:hAnsiTheme="minorEastAsia" w:eastAsiaTheme="minorEastAsia" w:cstheme="minorEastAsia"/>
          <w:b/>
          <w:bCs/>
          <w:color w:val="000000"/>
          <w:spacing w:val="0"/>
          <w:kern w:val="2"/>
          <w:position w:val="0"/>
          <w:sz w:val="32"/>
          <w:szCs w:val="32"/>
          <w:lang w:val="en-US" w:eastAsia="zh-CN" w:bidi="ar-SA"/>
        </w:rPr>
        <w:t>磋商工作中的原则及组织</w:t>
      </w:r>
      <w:bookmarkEnd w:id="97"/>
      <w:bookmarkEnd w:id="98"/>
    </w:p>
    <w:p w14:paraId="449E0E9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630" w:leftChars="0" w:firstLine="0" w:firstLineChars="0"/>
        <w:textAlignment w:val="baseline"/>
        <w:outlineLvl w:val="2"/>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1.原则</w:t>
      </w:r>
    </w:p>
    <w:p w14:paraId="64DA334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原则采购代理机构组织磋商，在监督部门监督下,根据《中华人民共和国政府采购法》和《政府采购竞争性磋商采购方式管理暂行办法》等法律规章，组建磋商小组，由采购人代表和磋商专家共同组成，磋商小组成员应坚持“公开、公平、公正”的宗旨,认真细致地做好磋商工作。</w:t>
      </w:r>
    </w:p>
    <w:p w14:paraId="22BB9E3C">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评审小组成员人数不少于 3 人，为单数，其中技术、经济等方面的专家不少于成员总数的三分之二。</w:t>
      </w:r>
    </w:p>
    <w:p w14:paraId="3F0FA0E2">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Autospacing="0" w:afterAutospacing="0" w:line="360" w:lineRule="auto"/>
        <w:ind w:left="0" w:leftChars="0"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评审小组成员应当客观、公正的履行职责，遵守职业道德，对所提出的评审意见承担个人责任。</w:t>
      </w:r>
    </w:p>
    <w:p w14:paraId="77D49E91">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Autospacing="0" w:afterAutospacing="0" w:line="360" w:lineRule="auto"/>
        <w:ind w:left="0" w:leftChars="0"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评审小组成员和与评审活动有关的工作人员不得透露对磋商响应性文件的评审和比较、中标供应商的推荐情况以及与评审有关的其他情况。</w:t>
      </w:r>
    </w:p>
    <w:p w14:paraId="43C5E05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outlineLvl w:val="2"/>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2.组织</w:t>
      </w:r>
    </w:p>
    <w:p w14:paraId="752F9D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（1）磋商小组：由采购人代表和从专家库随机抽取的专家组成磋商小组。磋商小组根据竞争性磋商文件要求负责磋商响应性文件的商务审核和技术评价。</w:t>
      </w:r>
    </w:p>
    <w:p w14:paraId="672CFD5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2）采购代理机构：由甘肃正荣项目管理咨询有限公司工作人员组成，负责竞争性磋商文件的制作、对外联系、磋商、磋商的会务工作、整理并向磋商组分发竞争性磋商文件、磋商响应性文件、做好磋商会议记录、对磋商过程中的原始文件进行归档、随时印发需要的文件资料、对各种咨询函件及档案文件的统收统发、负责对磋商小组推荐的拟中标结果进行审核。</w:t>
      </w:r>
    </w:p>
    <w:p w14:paraId="5F6B26AD">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beforeAutospacing="0" w:afterAutospacing="0" w:line="360" w:lineRule="auto"/>
        <w:jc w:val="center"/>
        <w:textAlignment w:val="baseline"/>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99" w:name="_Toc30543"/>
      <w:bookmarkStart w:id="100" w:name="_Toc16450"/>
      <w:r>
        <w:rPr>
          <w:rFonts w:hint="eastAsia" w:asciiTheme="minorEastAsia" w:hAnsiTheme="minorEastAsia" w:eastAsiaTheme="minorEastAsia" w:cstheme="minorEastAsia"/>
          <w:b/>
          <w:bCs/>
          <w:color w:val="000000"/>
          <w:spacing w:val="0"/>
          <w:kern w:val="2"/>
          <w:position w:val="0"/>
          <w:sz w:val="28"/>
          <w:szCs w:val="28"/>
          <w:lang w:val="en-US" w:eastAsia="zh-CN" w:bidi="ar-SA"/>
        </w:rPr>
        <w:t>磋商形式及程序</w:t>
      </w:r>
      <w:bookmarkEnd w:id="99"/>
      <w:bookmarkEnd w:id="100"/>
    </w:p>
    <w:p w14:paraId="3A31FCB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bidi="ar-SA"/>
        </w:rPr>
        <w:t>磋商小组成员根据磋商文件规定的评审程序、评审方法及评审标准进行独立评审。未实质性响应磋商文件的响应文件按无效响应处理，磋商小组应当告知提交响应文件的供应商。磋商文件内容违反国家有关强制性规定的，磋商小组应当停止评审并向招标人或者采购代理机构说明情况。</w:t>
      </w:r>
    </w:p>
    <w:p w14:paraId="1FE0DFF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1</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资格性和符合性审查：磋商小组先对资质证明文件、响应文件的有效性、完整性和对磋商文件的响应程度进行审查，以确定是否对磋商文件的要求做出实质性响应，未对磋商文件做出实质性响应的供应商不得进入具体磋商程序，合格者进入第二轮，不合格者即被淘汰。</w:t>
      </w:r>
    </w:p>
    <w:p w14:paraId="6612631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val="en-US" w:eastAsia="zh-CN" w:bidi="ar-SA"/>
        </w:rPr>
        <w:t>2</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磋商：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及时以书面形式同时通知所有参加磋商的供应商。供应商应按照磋商文件的变动情况和磋商小组的要求重新提交响应性文件，并由法定代表人或授权代表签字或者加盖公章。</w:t>
      </w:r>
    </w:p>
    <w:p w14:paraId="71C96AE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bidi="ar-SA"/>
        </w:rPr>
        <w:t>磋商文件能够详细列明采购需求的技术、服务要求的，磋商结束后，磋商小组将要求所有实质性响应的供应商在规定时间内提交最后报价。最后报价是供应商响应文件的有限组成部分。</w:t>
      </w:r>
    </w:p>
    <w:p w14:paraId="6C11D68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bidi="ar-SA"/>
        </w:rPr>
        <w:t>已提交相应文件的供应商，在提交最后报价之前，可以根据磋商情况退出磋商。退还退出磋商的供应商的磋商保证金。</w:t>
      </w:r>
    </w:p>
    <w:p w14:paraId="271E4E4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val="en-US" w:eastAsia="zh-CN" w:bidi="ar-SA"/>
        </w:rPr>
        <w:t>3</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最后报价：磋商小组应要求所有实质性响应的供应商在规定时间内提交最后报价(最后报价不得超过第一轮报价)，报价必须以书面形式现场确认。</w:t>
      </w:r>
    </w:p>
    <w:p w14:paraId="4C3F03A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val="en-US" w:eastAsia="zh-CN" w:bidi="ar-SA"/>
        </w:rPr>
        <w:t>4</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综合评审：经磋商确定最终采购需求和提交最后报价的供应商后，由磋商小组采用综合评分法对提交最后报价的供应商的响应文件和最后报价进行综合评分。</w:t>
      </w:r>
    </w:p>
    <w:p w14:paraId="349BE98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bidi="ar-SA"/>
        </w:rPr>
        <w:t>评审时，评审小组各成员独立对每个有效响应的文件进行评价、打分，然后汇总每个供应商每项评分因素的得分。具体评分办法</w:t>
      </w:r>
      <w:r>
        <w:rPr>
          <w:rFonts w:hint="eastAsia" w:asciiTheme="minorEastAsia" w:hAnsiTheme="minorEastAsia" w:eastAsiaTheme="minorEastAsia" w:cstheme="minorEastAsia"/>
          <w:color w:val="000000"/>
          <w:spacing w:val="0"/>
          <w:kern w:val="2"/>
          <w:position w:val="0"/>
          <w:sz w:val="28"/>
          <w:szCs w:val="28"/>
          <w:lang w:val="en-US" w:eastAsia="zh-CN" w:bidi="ar-SA"/>
        </w:rPr>
        <w:t>详见评分标准表格。</w:t>
      </w:r>
    </w:p>
    <w:p w14:paraId="19532B7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textAlignment w:val="baseline"/>
        <w:rPr>
          <w:rFonts w:hint="eastAsia" w:asciiTheme="minorEastAsia" w:hAnsiTheme="minorEastAsia" w:eastAsiaTheme="minorEastAsia" w:cstheme="minorEastAsia"/>
          <w:spacing w:val="0"/>
          <w:lang w:val="en-US" w:eastAsia="zh-CN"/>
        </w:rPr>
      </w:pPr>
      <w:r>
        <w:rPr>
          <w:rFonts w:hint="eastAsia" w:asciiTheme="minorEastAsia" w:hAnsiTheme="minorEastAsia" w:eastAsiaTheme="minorEastAsia" w:cstheme="minorEastAsia"/>
          <w:spacing w:val="0"/>
          <w:lang w:val="en-US" w:eastAsia="zh-CN"/>
        </w:rPr>
        <w:br w:type="page"/>
      </w:r>
    </w:p>
    <w:p w14:paraId="3FE6E5C5">
      <w:pPr>
        <w:keepNext w:val="0"/>
        <w:keepLines w:val="0"/>
        <w:pageBreakBefore w:val="0"/>
        <w:wordWrap/>
        <w:overflowPunct/>
        <w:topLinePunct w:val="0"/>
        <w:bidi w:val="0"/>
        <w:spacing w:beforeAutospacing="0" w:afterAutospacing="0" w:line="360" w:lineRule="auto"/>
        <w:ind w:left="0" w:leftChars="0" w:right="0" w:rightChars="0" w:firstLine="0" w:firstLineChars="0"/>
        <w:jc w:val="center"/>
        <w:rPr>
          <w:rFonts w:hint="eastAsia" w:ascii="Arial" w:hAnsi="Arial" w:eastAsia="Arial" w:cs="Arial"/>
          <w:snapToGrid w:val="0"/>
          <w:color w:val="000000"/>
          <w:kern w:val="0"/>
          <w:sz w:val="21"/>
          <w:szCs w:val="21"/>
        </w:rPr>
      </w:pPr>
      <w:r>
        <w:rPr>
          <w:rFonts w:hint="eastAsia" w:asciiTheme="minorEastAsia" w:hAnsiTheme="minorEastAsia" w:eastAsiaTheme="minorEastAsia" w:cstheme="minorEastAsia"/>
          <w:b/>
          <w:spacing w:val="0"/>
          <w:position w:val="0"/>
          <w:sz w:val="32"/>
          <w:szCs w:val="32"/>
          <w:highlight w:val="none"/>
          <w:lang w:val="en-US" w:eastAsia="zh-CN"/>
        </w:rPr>
        <w:t>第一包</w:t>
      </w:r>
      <w:r>
        <w:rPr>
          <w:rFonts w:hint="eastAsia" w:asciiTheme="minorEastAsia" w:hAnsiTheme="minorEastAsia" w:eastAsiaTheme="minorEastAsia" w:cstheme="minorEastAsia"/>
          <w:b/>
          <w:spacing w:val="0"/>
          <w:position w:val="0"/>
          <w:sz w:val="32"/>
          <w:szCs w:val="32"/>
          <w:highlight w:val="none"/>
        </w:rPr>
        <w:t>评分标准</w:t>
      </w:r>
    </w:p>
    <w:tbl>
      <w:tblPr>
        <w:tblStyle w:val="36"/>
        <w:tblpPr w:leftFromText="180" w:rightFromText="180" w:vertAnchor="text" w:horzAnchor="page" w:tblpX="712" w:tblpY="658"/>
        <w:tblOverlap w:val="never"/>
        <w:tblW w:w="1014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8213"/>
        <w:gridCol w:w="884"/>
      </w:tblGrid>
      <w:tr w14:paraId="3BA53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050" w:type="dxa"/>
            <w:vAlign w:val="center"/>
          </w:tcPr>
          <w:p w14:paraId="47EA288E">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9"/>
                <w:kern w:val="0"/>
                <w:sz w:val="24"/>
                <w:szCs w:val="24"/>
                <w14:textOutline w14:w="3795" w14:cap="sq" w14:cmpd="sng">
                  <w14:solidFill>
                    <w14:srgbClr w14:val="000000"/>
                  </w14:solidFill>
                  <w14:prstDash w14:val="solid"/>
                  <w14:bevel/>
                </w14:textOutline>
              </w:rPr>
            </w:pPr>
            <w:r>
              <w:rPr>
                <w:rFonts w:hint="eastAsia" w:ascii="宋体" w:hAnsi="宋体" w:eastAsia="宋体" w:cs="宋体"/>
                <w:spacing w:val="9"/>
                <w:kern w:val="0"/>
                <w:sz w:val="24"/>
                <w:szCs w:val="24"/>
                <w14:textOutline w14:w="3795" w14:cap="sq" w14:cmpd="sng">
                  <w14:solidFill>
                    <w14:srgbClr w14:val="000000"/>
                  </w14:solidFill>
                  <w14:prstDash w14:val="solid"/>
                  <w14:bevel/>
                </w14:textOutline>
              </w:rPr>
              <w:t>评分</w:t>
            </w:r>
          </w:p>
          <w:p w14:paraId="5CD47FE5">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14:textOutline w14:w="3795" w14:cap="sq" w14:cmpd="sng">
                  <w14:solidFill>
                    <w14:srgbClr w14:val="000000"/>
                  </w14:solidFill>
                  <w14:prstDash w14:val="solid"/>
                  <w14:bevel/>
                </w14:textOutline>
              </w:rPr>
              <w:t>项</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目</w:t>
            </w:r>
          </w:p>
        </w:tc>
        <w:tc>
          <w:tcPr>
            <w:tcW w:w="8213" w:type="dxa"/>
            <w:vAlign w:val="center"/>
          </w:tcPr>
          <w:p w14:paraId="4AB33DBA">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14:textOutline w14:w="3795" w14:cap="sq" w14:cmpd="sng">
                  <w14:solidFill>
                    <w14:srgbClr w14:val="000000"/>
                  </w14:solidFill>
                  <w14:prstDash w14:val="solid"/>
                  <w14:bevel/>
                </w14:textOutline>
              </w:rPr>
              <w:t>评分细</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则</w:t>
            </w:r>
          </w:p>
        </w:tc>
        <w:tc>
          <w:tcPr>
            <w:tcW w:w="884" w:type="dxa"/>
            <w:vAlign w:val="center"/>
          </w:tcPr>
          <w:p w14:paraId="28A84593">
            <w:pPr>
              <w:keepNext w:val="0"/>
              <w:keepLines w:val="0"/>
              <w:pageBreakBefore w:val="0"/>
              <w:widowControl/>
              <w:kinsoku w:val="0"/>
              <w:wordWrap/>
              <w:overflowPunct/>
              <w:topLinePunct w:val="0"/>
              <w:autoSpaceDE w:val="0"/>
              <w:autoSpaceDN w:val="0"/>
              <w:bidi w:val="0"/>
              <w:adjustRightInd w:val="0"/>
              <w:snapToGrid w:val="0"/>
              <w:spacing w:before="161" w:line="400" w:lineRule="exact"/>
              <w:ind w:left="0" w:leftChars="0" w:right="0" w:rightChars="0" w:firstLine="0" w:firstLineChars="0"/>
              <w:jc w:val="center"/>
              <w:textAlignment w:val="baseline"/>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明细</w:t>
            </w:r>
          </w:p>
          <w:p w14:paraId="3556C11D">
            <w:pPr>
              <w:keepNext w:val="0"/>
              <w:keepLines w:val="0"/>
              <w:pageBreakBefore w:val="0"/>
              <w:widowControl/>
              <w:kinsoku w:val="0"/>
              <w:wordWrap/>
              <w:overflowPunct/>
              <w:topLinePunct w:val="0"/>
              <w:autoSpaceDE w:val="0"/>
              <w:autoSpaceDN w:val="0"/>
              <w:bidi w:val="0"/>
              <w:adjustRightInd w:val="0"/>
              <w:snapToGrid w:val="0"/>
              <w:spacing w:before="161" w:line="400" w:lineRule="exact"/>
              <w:ind w:left="0" w:leftChars="0" w:right="0" w:rightChars="0" w:firstLine="0" w:firstLineChars="0"/>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分值</w:t>
            </w:r>
          </w:p>
        </w:tc>
      </w:tr>
      <w:tr w14:paraId="0795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147" w:type="dxa"/>
            <w:gridSpan w:val="3"/>
            <w:vAlign w:val="center"/>
          </w:tcPr>
          <w:p w14:paraId="6A16E0AF">
            <w:pPr>
              <w:keepNext w:val="0"/>
              <w:keepLines w:val="0"/>
              <w:pageBreakBefore w:val="0"/>
              <w:widowControl/>
              <w:kinsoku w:val="0"/>
              <w:wordWrap/>
              <w:overflowPunct/>
              <w:topLinePunct w:val="0"/>
              <w:autoSpaceDE w:val="0"/>
              <w:autoSpaceDN w:val="0"/>
              <w:bidi w:val="0"/>
              <w:adjustRightInd w:val="0"/>
              <w:snapToGrid w:val="0"/>
              <w:spacing w:before="161" w:line="400" w:lineRule="exact"/>
              <w:ind w:left="0" w:leftChars="0" w:right="0" w:rightChars="0" w:firstLine="0" w:firstLineChars="0"/>
              <w:jc w:val="center"/>
              <w:textAlignment w:val="baseline"/>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价格部分（30分）</w:t>
            </w:r>
          </w:p>
        </w:tc>
      </w:tr>
      <w:tr w14:paraId="2B26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6" w:hRule="atLeast"/>
        </w:trPr>
        <w:tc>
          <w:tcPr>
            <w:tcW w:w="1050" w:type="dxa"/>
            <w:vAlign w:val="top"/>
          </w:tcPr>
          <w:p w14:paraId="30ADEB8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71B0D4B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6F5287A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2ACEBB6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4FCB8AC2">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p>
          <w:p w14:paraId="6E66699C">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p>
          <w:p w14:paraId="11B5206F">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b w:val="0"/>
                <w:bCs w:val="0"/>
                <w:snapToGrid/>
                <w:color w:val="FF0000"/>
                <w:spacing w:val="0"/>
                <w:kern w:val="2"/>
                <w:position w:val="0"/>
                <w:sz w:val="21"/>
                <w:szCs w:val="21"/>
                <w:lang w:val="en-US" w:eastAsia="zh-CN" w:bidi="ar-SA"/>
              </w:rPr>
            </w:pPr>
            <w:r>
              <w:rPr>
                <w:rFonts w:hint="eastAsia" w:ascii="宋体" w:hAnsi="宋体" w:eastAsia="宋体" w:cs="宋体"/>
                <w:b w:val="0"/>
                <w:bCs w:val="0"/>
                <w:snapToGrid/>
                <w:color w:val="FF0000"/>
                <w:spacing w:val="0"/>
                <w:kern w:val="2"/>
                <w:position w:val="0"/>
                <w:sz w:val="21"/>
                <w:szCs w:val="21"/>
                <w:lang w:val="en-US" w:eastAsia="zh-CN" w:bidi="ar-SA"/>
              </w:rPr>
              <w:t>投标</w:t>
            </w:r>
          </w:p>
          <w:p w14:paraId="51745C7D">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kern w:val="0"/>
                <w:sz w:val="24"/>
                <w:szCs w:val="24"/>
                <w:lang w:eastAsia="zh-CN"/>
              </w:rPr>
            </w:pPr>
            <w:r>
              <w:rPr>
                <w:rFonts w:hint="eastAsia" w:ascii="宋体" w:hAnsi="宋体" w:eastAsia="宋体" w:cs="宋体"/>
                <w:b w:val="0"/>
                <w:bCs w:val="0"/>
                <w:snapToGrid/>
                <w:color w:val="FF0000"/>
                <w:spacing w:val="0"/>
                <w:kern w:val="2"/>
                <w:position w:val="0"/>
                <w:sz w:val="21"/>
                <w:szCs w:val="21"/>
                <w:lang w:val="en-US" w:eastAsia="zh-CN" w:bidi="ar-SA"/>
              </w:rPr>
              <w:t>报价</w:t>
            </w:r>
          </w:p>
        </w:tc>
        <w:tc>
          <w:tcPr>
            <w:tcW w:w="8213" w:type="dxa"/>
            <w:vAlign w:val="top"/>
          </w:tcPr>
          <w:p w14:paraId="04E939AB">
            <w:pPr>
              <w:pStyle w:val="40"/>
              <w:keepNext w:val="0"/>
              <w:keepLines w:val="0"/>
              <w:pageBreakBefore w:val="0"/>
              <w:widowControl/>
              <w:kinsoku/>
              <w:wordWrap/>
              <w:overflowPunct/>
              <w:topLinePunct w:val="0"/>
              <w:autoSpaceDE/>
              <w:autoSpaceDN/>
              <w:bidi w:val="0"/>
              <w:adjustRightInd/>
              <w:snapToGrid/>
              <w:spacing w:before="0" w:beforeLines="50" w:line="360" w:lineRule="auto"/>
              <w:ind w:left="105" w:leftChars="50" w:right="105" w:rightChars="50" w:firstLine="420" w:firstLineChars="200"/>
              <w:jc w:val="both"/>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rPr>
              <w:t>在价格评分时，满足招标文件要求且投标报价最低的为评标基准价，其价格分为满分；其它供应商的价格分统一按照下列公式计算：投标报价得分=(评标基准价／投标报价)×</w:t>
            </w:r>
            <w:r>
              <w:rPr>
                <w:rFonts w:hint="eastAsia" w:ascii="宋体" w:hAnsi="宋体" w:eastAsia="宋体" w:cs="宋体"/>
                <w:b w:val="0"/>
                <w:bCs w:val="0"/>
                <w:color w:val="auto"/>
                <w:spacing w:val="0"/>
                <w:position w:val="0"/>
                <w:sz w:val="21"/>
                <w:szCs w:val="21"/>
                <w:lang w:val="en-US" w:eastAsia="zh-CN"/>
              </w:rPr>
              <w:t>30</w:t>
            </w:r>
            <w:r>
              <w:rPr>
                <w:rFonts w:hint="eastAsia" w:ascii="宋体" w:hAnsi="宋体" w:eastAsia="宋体" w:cs="宋体"/>
                <w:b w:val="0"/>
                <w:bCs w:val="0"/>
                <w:color w:val="auto"/>
                <w:spacing w:val="0"/>
                <w:position w:val="0"/>
                <w:sz w:val="21"/>
                <w:szCs w:val="21"/>
              </w:rPr>
              <w:t>×100%（四舍五入，精确到小数点后二位）</w:t>
            </w:r>
          </w:p>
          <w:p w14:paraId="47B848F8">
            <w:pPr>
              <w:pStyle w:val="40"/>
              <w:keepNext w:val="0"/>
              <w:keepLines w:val="0"/>
              <w:pageBreakBefore w:val="0"/>
              <w:widowControl/>
              <w:kinsoku/>
              <w:wordWrap/>
              <w:overflowPunct/>
              <w:topLinePunct w:val="0"/>
              <w:autoSpaceDE/>
              <w:autoSpaceDN/>
              <w:bidi w:val="0"/>
              <w:adjustRightInd/>
              <w:snapToGrid/>
              <w:spacing w:before="0" w:beforeLines="50" w:line="360" w:lineRule="auto"/>
              <w:ind w:right="105" w:rightChars="50" w:firstLine="105" w:firstLineChars="50"/>
              <w:jc w:val="both"/>
              <w:textAlignment w:val="auto"/>
              <w:rPr>
                <w:rFonts w:hint="eastAsia" w:ascii="宋体" w:hAnsi="宋体" w:eastAsia="宋体" w:cs="宋体"/>
                <w:b w:val="0"/>
                <w:bCs w:val="0"/>
                <w:color w:val="FF0000"/>
                <w:spacing w:val="0"/>
                <w:position w:val="0"/>
                <w:sz w:val="21"/>
                <w:szCs w:val="21"/>
              </w:rPr>
            </w:pPr>
            <w:r>
              <w:rPr>
                <w:rFonts w:hint="eastAsia" w:ascii="宋体" w:hAnsi="宋体" w:eastAsia="宋体" w:cs="宋体"/>
                <w:b w:val="0"/>
                <w:bCs w:val="0"/>
                <w:color w:val="FF0000"/>
                <w:spacing w:val="0"/>
                <w:position w:val="0"/>
                <w:sz w:val="21"/>
                <w:szCs w:val="21"/>
              </w:rPr>
              <w:t>注：(1) 报价超出</w:t>
            </w:r>
            <w:r>
              <w:rPr>
                <w:rFonts w:hint="eastAsia" w:ascii="宋体" w:hAnsi="宋体" w:eastAsia="宋体" w:cs="宋体"/>
                <w:b w:val="0"/>
                <w:bCs w:val="0"/>
                <w:color w:val="FF0000"/>
                <w:spacing w:val="0"/>
                <w:position w:val="0"/>
                <w:sz w:val="21"/>
                <w:szCs w:val="21"/>
                <w:lang w:val="en-US" w:eastAsia="zh-CN"/>
              </w:rPr>
              <w:t>最高限价</w:t>
            </w:r>
            <w:r>
              <w:rPr>
                <w:rFonts w:hint="eastAsia" w:ascii="宋体" w:hAnsi="宋体" w:eastAsia="宋体" w:cs="宋体"/>
                <w:b w:val="0"/>
                <w:bCs w:val="0"/>
                <w:color w:val="FF0000"/>
                <w:spacing w:val="0"/>
                <w:position w:val="0"/>
                <w:sz w:val="21"/>
                <w:szCs w:val="21"/>
              </w:rPr>
              <w:t>的为无效投标报价；</w:t>
            </w:r>
          </w:p>
          <w:p w14:paraId="69F42D12">
            <w:pPr>
              <w:pStyle w:val="40"/>
              <w:keepNext w:val="0"/>
              <w:keepLines w:val="0"/>
              <w:pageBreakBefore w:val="0"/>
              <w:widowControl/>
              <w:kinsoku/>
              <w:wordWrap/>
              <w:overflowPunct/>
              <w:topLinePunct w:val="0"/>
              <w:autoSpaceDE/>
              <w:autoSpaceDN/>
              <w:bidi w:val="0"/>
              <w:adjustRightInd/>
              <w:snapToGrid/>
              <w:spacing w:before="0" w:beforeLines="50" w:line="360" w:lineRule="auto"/>
              <w:ind w:left="105" w:leftChars="50" w:right="105" w:rightChars="50" w:firstLine="420" w:firstLineChars="200"/>
              <w:jc w:val="both"/>
              <w:rPr>
                <w:rFonts w:hint="eastAsia" w:ascii="宋体" w:hAnsi="宋体" w:eastAsia="宋体" w:cs="宋体"/>
                <w:b w:val="0"/>
                <w:bCs w:val="0"/>
                <w:color w:val="FF0000"/>
                <w:spacing w:val="0"/>
                <w:position w:val="0"/>
                <w:sz w:val="21"/>
                <w:szCs w:val="21"/>
              </w:rPr>
            </w:pPr>
            <w:r>
              <w:rPr>
                <w:rFonts w:hint="eastAsia" w:ascii="宋体" w:hAnsi="宋体" w:eastAsia="宋体" w:cs="宋体"/>
                <w:b w:val="0"/>
                <w:bCs w:val="0"/>
                <w:color w:val="FF0000"/>
                <w:spacing w:val="0"/>
                <w:position w:val="0"/>
                <w:sz w:val="21"/>
                <w:szCs w:val="21"/>
              </w:rPr>
              <w:t>(2) 根据财政部、工业和信息化部发布的《政府采购促进中小企业发展管理办法》(财库(2020)46号)和财政部《关于进一步加大政府采购支持中小企业力度的通知》(财库(2022)19号)规定，对小型和微型企业产品的投标价格给予10%的扣除，用扣除后的价格参与评审；</w:t>
            </w:r>
          </w:p>
          <w:p w14:paraId="72E36487">
            <w:pPr>
              <w:pStyle w:val="40"/>
              <w:keepNext w:val="0"/>
              <w:keepLines w:val="0"/>
              <w:pageBreakBefore w:val="0"/>
              <w:widowControl/>
              <w:kinsoku/>
              <w:wordWrap/>
              <w:overflowPunct/>
              <w:topLinePunct w:val="0"/>
              <w:autoSpaceDE/>
              <w:autoSpaceDN/>
              <w:bidi w:val="0"/>
              <w:adjustRightInd/>
              <w:snapToGrid/>
              <w:spacing w:before="0" w:beforeLines="50" w:line="360" w:lineRule="auto"/>
              <w:ind w:left="105" w:leftChars="50" w:right="105" w:rightChars="50" w:firstLine="420" w:firstLineChars="200"/>
              <w:jc w:val="both"/>
              <w:rPr>
                <w:rFonts w:hint="eastAsia" w:ascii="宋体" w:hAnsi="宋体" w:eastAsia="宋体" w:cs="宋体"/>
                <w:b w:val="0"/>
                <w:bCs w:val="0"/>
                <w:color w:val="FF0000"/>
                <w:spacing w:val="0"/>
                <w:position w:val="0"/>
                <w:sz w:val="21"/>
                <w:szCs w:val="21"/>
              </w:rPr>
            </w:pPr>
            <w:r>
              <w:rPr>
                <w:rFonts w:hint="eastAsia" w:ascii="宋体" w:hAnsi="宋体" w:eastAsia="宋体" w:cs="宋体"/>
                <w:b w:val="0"/>
                <w:bCs w:val="0"/>
                <w:color w:val="FF0000"/>
                <w:spacing w:val="0"/>
                <w:position w:val="0"/>
                <w:sz w:val="21"/>
                <w:szCs w:val="21"/>
              </w:rPr>
              <w:t>(3) 若本项目所有投标人均属小型、微型企业的，按原报价进行评审；</w:t>
            </w:r>
          </w:p>
          <w:p w14:paraId="21A1EF36">
            <w:pPr>
              <w:keepNext w:val="0"/>
              <w:keepLines w:val="0"/>
              <w:pageBreakBefore w:val="0"/>
              <w:widowControl/>
              <w:kinsoku w:val="0"/>
              <w:wordWrap/>
              <w:overflowPunct/>
              <w:topLinePunct w:val="0"/>
              <w:autoSpaceDE w:val="0"/>
              <w:autoSpaceDN w:val="0"/>
              <w:bidi w:val="0"/>
              <w:adjustRightInd w:val="0"/>
              <w:snapToGrid w:val="0"/>
              <w:spacing w:before="173" w:line="400" w:lineRule="exact"/>
              <w:ind w:left="111" w:right="3" w:firstLine="220"/>
              <w:jc w:val="left"/>
              <w:textAlignment w:val="baseline"/>
              <w:rPr>
                <w:rFonts w:hint="eastAsia" w:ascii="宋体" w:hAnsi="宋体" w:eastAsia="宋体" w:cs="宋体"/>
                <w:kern w:val="0"/>
                <w:sz w:val="24"/>
                <w:szCs w:val="24"/>
              </w:rPr>
            </w:pPr>
            <w:r>
              <w:rPr>
                <w:rFonts w:hint="eastAsia" w:ascii="宋体" w:hAnsi="宋体" w:eastAsia="宋体" w:cs="宋体"/>
                <w:b w:val="0"/>
                <w:bCs w:val="0"/>
                <w:color w:val="FF0000"/>
                <w:spacing w:val="0"/>
                <w:position w:val="0"/>
                <w:sz w:val="21"/>
                <w:szCs w:val="21"/>
              </w:rPr>
              <w:t>(4) 根据《政府采购货物和服务招标投标管理办法》中华人民共和国财政部令第 87 号规定，第六十条规定：评标委员会认为投标企业的报价明显低于其他通过符合性审查投标企业的报价，有可能影响产品质量或者不能诚信履约的，应当要求其在评标现场合理的时间内提供书面说明，必要时提交相关证明材料；投标企业不能证明其报价合理性的，评标委员会应当将其作为无效投标处理。</w:t>
            </w:r>
          </w:p>
        </w:tc>
        <w:tc>
          <w:tcPr>
            <w:tcW w:w="884" w:type="dxa"/>
            <w:vAlign w:val="top"/>
          </w:tcPr>
          <w:p w14:paraId="397E9A5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0D759FB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58B68AB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1CFDCCB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3A30EA7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24BADE13">
            <w:pPr>
              <w:keepNext w:val="0"/>
              <w:keepLines w:val="0"/>
              <w:pageBreakBefore w:val="0"/>
              <w:widowControl/>
              <w:kinsoku w:val="0"/>
              <w:wordWrap/>
              <w:overflowPunct/>
              <w:topLinePunct w:val="0"/>
              <w:autoSpaceDE w:val="0"/>
              <w:autoSpaceDN w:val="0"/>
              <w:bidi w:val="0"/>
              <w:adjustRightInd w:val="0"/>
              <w:snapToGrid w:val="0"/>
              <w:spacing w:before="65" w:line="400" w:lineRule="exact"/>
              <w:jc w:val="left"/>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p>
          <w:p w14:paraId="4AB40E19">
            <w:pPr>
              <w:keepNext w:val="0"/>
              <w:keepLines w:val="0"/>
              <w:pageBreakBefore w:val="0"/>
              <w:widowControl/>
              <w:kinsoku w:val="0"/>
              <w:wordWrap/>
              <w:overflowPunct/>
              <w:topLinePunct w:val="0"/>
              <w:autoSpaceDE w:val="0"/>
              <w:autoSpaceDN w:val="0"/>
              <w:bidi w:val="0"/>
              <w:adjustRightInd w:val="0"/>
              <w:snapToGrid w:val="0"/>
              <w:spacing w:before="65" w:line="400" w:lineRule="exact"/>
              <w:jc w:val="left"/>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p>
          <w:p w14:paraId="2EEB8A1A">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30 分</w:t>
            </w:r>
          </w:p>
        </w:tc>
      </w:tr>
      <w:tr w14:paraId="3237F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47" w:type="dxa"/>
            <w:gridSpan w:val="3"/>
            <w:vAlign w:val="center"/>
          </w:tcPr>
          <w:p w14:paraId="017701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商务部分 (16分)</w:t>
            </w:r>
          </w:p>
        </w:tc>
      </w:tr>
      <w:tr w14:paraId="32E4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050" w:type="dxa"/>
            <w:vAlign w:val="top"/>
          </w:tcPr>
          <w:p w14:paraId="37E5C842">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0E518204">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794A5E35">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履约能力</w:t>
            </w:r>
          </w:p>
        </w:tc>
        <w:tc>
          <w:tcPr>
            <w:tcW w:w="8213" w:type="dxa"/>
            <w:vAlign w:val="top"/>
          </w:tcPr>
          <w:p w14:paraId="10D91ED9">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zh-CN" w:eastAsia="zh-CN" w:bidi="zh-CN"/>
              </w:rPr>
            </w:pPr>
            <w:r>
              <w:rPr>
                <w:rFonts w:hint="eastAsia" w:ascii="宋体" w:hAnsi="宋体" w:eastAsia="宋体" w:cs="宋体"/>
                <w:b w:val="0"/>
                <w:bCs w:val="0"/>
                <w:color w:val="auto"/>
                <w:spacing w:val="0"/>
                <w:kern w:val="2"/>
                <w:position w:val="0"/>
                <w:sz w:val="21"/>
                <w:szCs w:val="21"/>
                <w:lang w:val="en-US" w:eastAsia="zh-CN" w:bidi="zh-CN"/>
              </w:rPr>
              <w:t>投标人</w:t>
            </w:r>
            <w:r>
              <w:rPr>
                <w:rFonts w:hint="eastAsia" w:ascii="宋体" w:hAnsi="宋体" w:eastAsia="宋体" w:cs="宋体"/>
                <w:b w:val="0"/>
                <w:bCs w:val="0"/>
                <w:color w:val="auto"/>
                <w:spacing w:val="0"/>
                <w:kern w:val="2"/>
                <w:position w:val="0"/>
                <w:sz w:val="21"/>
                <w:szCs w:val="21"/>
                <w:lang w:val="zh-CN" w:eastAsia="zh-CN" w:bidi="zh-CN"/>
              </w:rPr>
              <w:t>提供</w:t>
            </w:r>
            <w:r>
              <w:rPr>
                <w:rFonts w:hint="eastAsia" w:ascii="宋体" w:hAnsi="宋体" w:eastAsia="宋体" w:cs="宋体"/>
                <w:b w:val="0"/>
                <w:bCs w:val="0"/>
                <w:color w:val="auto"/>
                <w:spacing w:val="0"/>
                <w:kern w:val="2"/>
                <w:position w:val="0"/>
                <w:sz w:val="21"/>
                <w:szCs w:val="21"/>
                <w:lang w:val="en-US" w:eastAsia="zh-CN" w:bidi="zh-CN"/>
              </w:rPr>
              <w:t>有</w:t>
            </w:r>
            <w:r>
              <w:rPr>
                <w:rFonts w:hint="eastAsia" w:ascii="宋体" w:hAnsi="宋体" w:eastAsia="宋体" w:cs="宋体"/>
                <w:b w:val="0"/>
                <w:bCs w:val="0"/>
                <w:color w:val="auto"/>
                <w:spacing w:val="0"/>
                <w:kern w:val="2"/>
                <w:position w:val="0"/>
                <w:sz w:val="21"/>
                <w:szCs w:val="21"/>
                <w:lang w:val="zh-CN" w:eastAsia="zh-CN" w:bidi="zh-CN"/>
              </w:rPr>
              <w:t>所</w:t>
            </w:r>
            <w:r>
              <w:rPr>
                <w:rFonts w:hint="eastAsia" w:ascii="宋体" w:hAnsi="宋体" w:eastAsia="宋体" w:cs="宋体"/>
                <w:b w:val="0"/>
                <w:bCs w:val="0"/>
                <w:color w:val="auto"/>
                <w:spacing w:val="0"/>
                <w:kern w:val="2"/>
                <w:position w:val="0"/>
                <w:sz w:val="21"/>
                <w:szCs w:val="21"/>
                <w:lang w:val="en-US" w:eastAsia="zh-CN" w:bidi="zh-CN"/>
              </w:rPr>
              <w:t>投</w:t>
            </w:r>
            <w:r>
              <w:rPr>
                <w:rFonts w:hint="eastAsia" w:ascii="宋体" w:hAnsi="宋体" w:eastAsia="宋体" w:cs="宋体"/>
                <w:b w:val="0"/>
                <w:bCs w:val="0"/>
                <w:color w:val="auto"/>
                <w:spacing w:val="0"/>
                <w:kern w:val="2"/>
                <w:position w:val="0"/>
                <w:sz w:val="21"/>
                <w:szCs w:val="21"/>
                <w:lang w:val="zh-CN" w:eastAsia="zh-CN" w:bidi="zh-CN"/>
              </w:rPr>
              <w:t>产品生产厂家针对</w:t>
            </w:r>
            <w:r>
              <w:rPr>
                <w:rFonts w:hint="eastAsia" w:ascii="宋体" w:hAnsi="宋体" w:eastAsia="宋体" w:cs="宋体"/>
                <w:b w:val="0"/>
                <w:bCs w:val="0"/>
                <w:color w:val="auto"/>
                <w:spacing w:val="0"/>
                <w:kern w:val="2"/>
                <w:position w:val="0"/>
                <w:sz w:val="21"/>
                <w:szCs w:val="21"/>
                <w:lang w:val="en-US" w:eastAsia="zh-CN" w:bidi="zh-CN"/>
              </w:rPr>
              <w:t>本</w:t>
            </w:r>
            <w:r>
              <w:rPr>
                <w:rFonts w:hint="eastAsia" w:ascii="宋体" w:hAnsi="宋体" w:eastAsia="宋体" w:cs="宋体"/>
                <w:b w:val="0"/>
                <w:bCs w:val="0"/>
                <w:color w:val="auto"/>
                <w:spacing w:val="0"/>
                <w:kern w:val="2"/>
                <w:position w:val="0"/>
                <w:sz w:val="21"/>
                <w:szCs w:val="21"/>
                <w:lang w:val="zh-CN" w:eastAsia="zh-CN" w:bidi="zh-CN"/>
              </w:rPr>
              <w:t>项目的</w:t>
            </w:r>
            <w:r>
              <w:rPr>
                <w:rFonts w:hint="eastAsia" w:ascii="宋体" w:hAnsi="宋体" w:eastAsia="宋体" w:cs="宋体"/>
                <w:b w:val="0"/>
                <w:bCs w:val="0"/>
                <w:color w:val="auto"/>
                <w:spacing w:val="0"/>
                <w:kern w:val="2"/>
                <w:position w:val="0"/>
                <w:sz w:val="21"/>
                <w:szCs w:val="21"/>
                <w:lang w:val="en-US" w:eastAsia="zh-CN" w:bidi="zh-CN"/>
              </w:rPr>
              <w:t>唯一</w:t>
            </w:r>
            <w:r>
              <w:rPr>
                <w:rFonts w:hint="eastAsia" w:ascii="宋体" w:hAnsi="宋体" w:eastAsia="宋体" w:cs="宋体"/>
                <w:b w:val="0"/>
                <w:bCs w:val="0"/>
                <w:color w:val="auto"/>
                <w:spacing w:val="0"/>
                <w:kern w:val="2"/>
                <w:position w:val="0"/>
                <w:sz w:val="21"/>
                <w:szCs w:val="21"/>
                <w:lang w:val="zh-CN" w:eastAsia="zh-CN" w:bidi="zh-CN"/>
              </w:rPr>
              <w:t>授权</w:t>
            </w:r>
            <w:r>
              <w:rPr>
                <w:rFonts w:hint="eastAsia" w:ascii="宋体" w:hAnsi="宋体" w:eastAsia="宋体" w:cs="宋体"/>
                <w:b w:val="0"/>
                <w:bCs w:val="0"/>
                <w:color w:val="auto"/>
                <w:spacing w:val="0"/>
                <w:kern w:val="2"/>
                <w:position w:val="0"/>
                <w:sz w:val="21"/>
                <w:szCs w:val="21"/>
                <w:lang w:val="en-US" w:eastAsia="zh-CN" w:bidi="zh-CN"/>
              </w:rPr>
              <w:t>书、所投产品质量承诺书、售后服务承诺书的</w:t>
            </w:r>
            <w:r>
              <w:rPr>
                <w:rFonts w:hint="eastAsia" w:ascii="宋体" w:hAnsi="宋体" w:eastAsia="宋体" w:cs="宋体"/>
                <w:b w:val="0"/>
                <w:bCs w:val="0"/>
                <w:color w:val="auto"/>
                <w:spacing w:val="0"/>
                <w:kern w:val="2"/>
                <w:position w:val="0"/>
                <w:sz w:val="21"/>
                <w:szCs w:val="21"/>
                <w:lang w:val="zh-CN" w:eastAsia="zh-CN" w:bidi="zh-CN"/>
              </w:rPr>
              <w:t>，得</w:t>
            </w:r>
            <w:r>
              <w:rPr>
                <w:rFonts w:hint="eastAsia" w:ascii="宋体" w:hAnsi="宋体" w:eastAsia="宋体" w:cs="宋体"/>
                <w:b w:val="0"/>
                <w:bCs w:val="0"/>
                <w:color w:val="auto"/>
                <w:spacing w:val="0"/>
                <w:kern w:val="2"/>
                <w:position w:val="0"/>
                <w:sz w:val="21"/>
                <w:szCs w:val="21"/>
                <w:lang w:val="en-US" w:eastAsia="zh-CN" w:bidi="zh-CN"/>
              </w:rPr>
              <w:t>5</w:t>
            </w:r>
            <w:r>
              <w:rPr>
                <w:rFonts w:hint="eastAsia" w:ascii="宋体" w:hAnsi="宋体" w:eastAsia="宋体" w:cs="宋体"/>
                <w:b w:val="0"/>
                <w:bCs w:val="0"/>
                <w:color w:val="auto"/>
                <w:spacing w:val="0"/>
                <w:kern w:val="2"/>
                <w:position w:val="0"/>
                <w:sz w:val="21"/>
                <w:szCs w:val="21"/>
                <w:lang w:val="zh-CN" w:eastAsia="zh-CN" w:bidi="zh-CN"/>
              </w:rPr>
              <w:t>分，未提供或提供不全不得分。</w:t>
            </w:r>
          </w:p>
          <w:p w14:paraId="77FC53EE">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注：如产品</w:t>
            </w:r>
            <w:r>
              <w:rPr>
                <w:rFonts w:hint="eastAsia" w:ascii="宋体" w:hAnsi="宋体" w:eastAsia="宋体" w:cs="宋体"/>
                <w:b w:val="0"/>
                <w:bCs w:val="0"/>
                <w:color w:val="auto"/>
                <w:spacing w:val="0"/>
                <w:kern w:val="2"/>
                <w:position w:val="0"/>
                <w:sz w:val="21"/>
                <w:szCs w:val="21"/>
                <w:lang w:val="zh-CN" w:eastAsia="zh-CN" w:bidi="zh-CN"/>
              </w:rPr>
              <w:t>生产厂家</w:t>
            </w:r>
            <w:r>
              <w:rPr>
                <w:rFonts w:hint="eastAsia" w:ascii="宋体" w:hAnsi="宋体" w:eastAsia="宋体" w:cs="宋体"/>
                <w:b w:val="0"/>
                <w:bCs w:val="0"/>
                <w:color w:val="auto"/>
                <w:spacing w:val="0"/>
                <w:kern w:val="2"/>
                <w:position w:val="0"/>
                <w:sz w:val="21"/>
                <w:szCs w:val="21"/>
                <w:lang w:val="en-US" w:eastAsia="zh-CN" w:bidi="zh-CN"/>
              </w:rPr>
              <w:t>参加</w:t>
            </w:r>
            <w:r>
              <w:rPr>
                <w:rFonts w:hint="eastAsia" w:ascii="宋体" w:hAnsi="宋体" w:eastAsia="宋体" w:cs="宋体"/>
                <w:b w:val="0"/>
                <w:bCs w:val="0"/>
                <w:color w:val="auto"/>
                <w:spacing w:val="0"/>
                <w:kern w:val="2"/>
                <w:position w:val="0"/>
                <w:sz w:val="21"/>
                <w:szCs w:val="21"/>
                <w:lang w:val="zh-CN" w:eastAsia="zh-CN" w:bidi="zh-CN"/>
              </w:rPr>
              <w:t>投标</w:t>
            </w:r>
            <w:r>
              <w:rPr>
                <w:rFonts w:hint="eastAsia" w:ascii="宋体" w:hAnsi="宋体" w:eastAsia="宋体" w:cs="宋体"/>
                <w:b w:val="0"/>
                <w:bCs w:val="0"/>
                <w:color w:val="auto"/>
                <w:spacing w:val="0"/>
                <w:kern w:val="2"/>
                <w:position w:val="0"/>
                <w:sz w:val="21"/>
                <w:szCs w:val="21"/>
                <w:lang w:val="en-US" w:eastAsia="zh-CN" w:bidi="zh-CN"/>
              </w:rPr>
              <w:t>的，则只需提供产品质量承诺书、售后服务承诺书</w:t>
            </w:r>
            <w:r>
              <w:rPr>
                <w:rFonts w:hint="eastAsia" w:ascii="宋体" w:hAnsi="宋体" w:eastAsia="宋体" w:cs="宋体"/>
                <w:b w:val="0"/>
                <w:bCs w:val="0"/>
                <w:color w:val="auto"/>
                <w:spacing w:val="0"/>
                <w:kern w:val="2"/>
                <w:position w:val="0"/>
                <w:sz w:val="21"/>
                <w:szCs w:val="21"/>
                <w:lang w:val="zh-CN" w:eastAsia="zh-CN" w:bidi="zh-CN"/>
              </w:rPr>
              <w:t>，得</w:t>
            </w:r>
            <w:r>
              <w:rPr>
                <w:rFonts w:hint="eastAsia" w:ascii="宋体" w:hAnsi="宋体" w:eastAsia="宋体" w:cs="宋体"/>
                <w:b w:val="0"/>
                <w:bCs w:val="0"/>
                <w:color w:val="auto"/>
                <w:spacing w:val="0"/>
                <w:kern w:val="2"/>
                <w:position w:val="0"/>
                <w:sz w:val="21"/>
                <w:szCs w:val="21"/>
                <w:lang w:val="en-US" w:eastAsia="zh-CN" w:bidi="zh-CN"/>
              </w:rPr>
              <w:t>5</w:t>
            </w:r>
            <w:r>
              <w:rPr>
                <w:rFonts w:hint="eastAsia" w:ascii="宋体" w:hAnsi="宋体" w:eastAsia="宋体" w:cs="宋体"/>
                <w:b w:val="0"/>
                <w:bCs w:val="0"/>
                <w:color w:val="auto"/>
                <w:spacing w:val="0"/>
                <w:kern w:val="2"/>
                <w:position w:val="0"/>
                <w:sz w:val="21"/>
                <w:szCs w:val="21"/>
                <w:lang w:val="zh-CN" w:eastAsia="zh-CN" w:bidi="zh-CN"/>
              </w:rPr>
              <w:t>分（但其生产内容需包含本次采购所</w:t>
            </w:r>
            <w:r>
              <w:rPr>
                <w:rFonts w:hint="eastAsia" w:ascii="宋体" w:hAnsi="宋体" w:eastAsia="宋体" w:cs="宋体"/>
                <w:b w:val="0"/>
                <w:bCs w:val="0"/>
                <w:color w:val="auto"/>
                <w:spacing w:val="0"/>
                <w:kern w:val="2"/>
                <w:position w:val="0"/>
                <w:sz w:val="21"/>
                <w:szCs w:val="21"/>
                <w:lang w:val="en-US" w:eastAsia="zh-CN" w:bidi="zh-CN"/>
              </w:rPr>
              <w:t>投</w:t>
            </w:r>
            <w:r>
              <w:rPr>
                <w:rFonts w:hint="eastAsia" w:ascii="宋体" w:hAnsi="宋体" w:eastAsia="宋体" w:cs="宋体"/>
                <w:b w:val="0"/>
                <w:bCs w:val="0"/>
                <w:color w:val="auto"/>
                <w:spacing w:val="0"/>
                <w:kern w:val="2"/>
                <w:position w:val="0"/>
                <w:sz w:val="21"/>
                <w:szCs w:val="21"/>
                <w:lang w:val="zh-CN" w:eastAsia="zh-CN" w:bidi="zh-CN"/>
              </w:rPr>
              <w:t>产品），未提供或提供不全不得分。</w:t>
            </w:r>
          </w:p>
        </w:tc>
        <w:tc>
          <w:tcPr>
            <w:tcW w:w="884" w:type="dxa"/>
            <w:vAlign w:val="top"/>
          </w:tcPr>
          <w:p w14:paraId="7B1514C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319793F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45D2FF8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44A63853">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51"/>
              <w:jc w:val="left"/>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5</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分</w:t>
            </w:r>
          </w:p>
        </w:tc>
      </w:tr>
      <w:tr w14:paraId="19822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1050" w:type="dxa"/>
            <w:vAlign w:val="top"/>
          </w:tcPr>
          <w:p w14:paraId="68DCABFD">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default" w:ascii="宋体" w:hAnsi="宋体" w:eastAsia="宋体" w:cs="宋体"/>
                <w:b w:val="0"/>
                <w:bCs w:val="0"/>
                <w:color w:val="auto"/>
                <w:spacing w:val="0"/>
                <w:kern w:val="2"/>
                <w:position w:val="0"/>
                <w:sz w:val="21"/>
                <w:szCs w:val="21"/>
                <w:lang w:val="en-US" w:eastAsia="zh-CN" w:bidi="zh-CN"/>
              </w:rPr>
            </w:pPr>
          </w:p>
          <w:p w14:paraId="0A2D667C">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default"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仓储能力</w:t>
            </w:r>
          </w:p>
        </w:tc>
        <w:tc>
          <w:tcPr>
            <w:tcW w:w="8213" w:type="dxa"/>
            <w:vAlign w:val="top"/>
          </w:tcPr>
          <w:p w14:paraId="432B4B5B">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default" w:ascii="宋体" w:hAnsi="宋体" w:eastAsia="宋体" w:cs="宋体"/>
                <w:b w:val="0"/>
                <w:bCs w:val="0"/>
                <w:color w:val="auto"/>
                <w:spacing w:val="0"/>
                <w:kern w:val="2"/>
                <w:position w:val="0"/>
                <w:sz w:val="21"/>
                <w:szCs w:val="21"/>
                <w:lang w:val="en-US" w:eastAsia="zh-CN" w:bidi="zh-CN"/>
              </w:rPr>
            </w:pPr>
            <w:r>
              <w:rPr>
                <w:rFonts w:hint="default" w:ascii="宋体" w:hAnsi="宋体" w:eastAsia="宋体" w:cs="宋体"/>
                <w:b w:val="0"/>
                <w:bCs w:val="0"/>
                <w:color w:val="auto"/>
                <w:spacing w:val="0"/>
                <w:kern w:val="2"/>
                <w:position w:val="0"/>
                <w:sz w:val="21"/>
                <w:szCs w:val="21"/>
                <w:lang w:val="en-US" w:eastAsia="zh-CN" w:bidi="zh-CN"/>
              </w:rPr>
              <w:t>投标人具有独立的仓储场所，仓储场所应根据</w:t>
            </w:r>
            <w:r>
              <w:rPr>
                <w:rFonts w:hint="eastAsia" w:ascii="宋体" w:hAnsi="宋体" w:eastAsia="宋体" w:cs="宋体"/>
                <w:b w:val="0"/>
                <w:bCs w:val="0"/>
                <w:color w:val="auto"/>
                <w:spacing w:val="0"/>
                <w:kern w:val="2"/>
                <w:position w:val="0"/>
                <w:sz w:val="21"/>
                <w:szCs w:val="21"/>
                <w:lang w:val="en-US" w:eastAsia="zh-CN" w:bidi="zh-CN"/>
              </w:rPr>
              <w:t>所投产品</w:t>
            </w:r>
            <w:r>
              <w:rPr>
                <w:rFonts w:hint="default" w:ascii="宋体" w:hAnsi="宋体" w:eastAsia="宋体" w:cs="宋体"/>
                <w:b w:val="0"/>
                <w:bCs w:val="0"/>
                <w:color w:val="auto"/>
                <w:spacing w:val="0"/>
                <w:kern w:val="2"/>
                <w:position w:val="0"/>
                <w:sz w:val="21"/>
                <w:szCs w:val="21"/>
                <w:lang w:val="en-US" w:eastAsia="zh-CN" w:bidi="zh-CN"/>
              </w:rPr>
              <w:t>仓储条件</w:t>
            </w:r>
            <w:r>
              <w:rPr>
                <w:rFonts w:hint="eastAsia" w:ascii="宋体" w:hAnsi="宋体" w:eastAsia="宋体" w:cs="宋体"/>
                <w:b w:val="0"/>
                <w:bCs w:val="0"/>
                <w:color w:val="auto"/>
                <w:spacing w:val="0"/>
                <w:kern w:val="2"/>
                <w:position w:val="0"/>
                <w:sz w:val="21"/>
                <w:szCs w:val="21"/>
                <w:lang w:val="en-US" w:eastAsia="zh-CN" w:bidi="zh-CN"/>
              </w:rPr>
              <w:t>要求</w:t>
            </w:r>
            <w:r>
              <w:rPr>
                <w:rFonts w:hint="default" w:ascii="宋体" w:hAnsi="宋体" w:eastAsia="宋体" w:cs="宋体"/>
                <w:b w:val="0"/>
                <w:bCs w:val="0"/>
                <w:color w:val="auto"/>
                <w:spacing w:val="0"/>
                <w:kern w:val="2"/>
                <w:position w:val="0"/>
                <w:sz w:val="21"/>
                <w:szCs w:val="21"/>
                <w:lang w:val="en-US" w:eastAsia="zh-CN" w:bidi="zh-CN"/>
              </w:rPr>
              <w:t>设置，加强温湿度监测，做到通风换气、分区分类、离墙离地10厘米以上存放，防尘防鼠防虫设施完</w:t>
            </w:r>
            <w:r>
              <w:rPr>
                <w:rFonts w:hint="eastAsia" w:ascii="宋体" w:hAnsi="宋体" w:eastAsia="宋体" w:cs="宋体"/>
                <w:b w:val="0"/>
                <w:bCs w:val="0"/>
                <w:color w:val="auto"/>
                <w:spacing w:val="0"/>
                <w:kern w:val="2"/>
                <w:position w:val="0"/>
                <w:sz w:val="21"/>
                <w:szCs w:val="21"/>
                <w:lang w:val="en-US" w:eastAsia="zh-CN" w:bidi="zh-CN"/>
              </w:rPr>
              <w:t>好</w:t>
            </w:r>
            <w:r>
              <w:rPr>
                <w:rFonts w:hint="default" w:ascii="宋体" w:hAnsi="宋体" w:eastAsia="宋体" w:cs="宋体"/>
                <w:b w:val="0"/>
                <w:bCs w:val="0"/>
                <w:color w:val="auto"/>
                <w:spacing w:val="0"/>
                <w:kern w:val="2"/>
                <w:position w:val="0"/>
                <w:sz w:val="21"/>
                <w:szCs w:val="21"/>
                <w:lang w:val="en-US" w:eastAsia="zh-CN" w:bidi="zh-CN"/>
              </w:rPr>
              <w:t>。</w:t>
            </w:r>
          </w:p>
          <w:p w14:paraId="113A64B4">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default" w:ascii="宋体" w:hAnsi="宋体" w:eastAsia="宋体" w:cs="宋体"/>
                <w:b w:val="0"/>
                <w:bCs w:val="0"/>
                <w:color w:val="auto"/>
                <w:spacing w:val="0"/>
                <w:kern w:val="2"/>
                <w:position w:val="0"/>
                <w:sz w:val="21"/>
                <w:szCs w:val="21"/>
                <w:lang w:val="en-US" w:eastAsia="zh-CN" w:bidi="zh-CN"/>
              </w:rPr>
            </w:pPr>
            <w:r>
              <w:rPr>
                <w:rFonts w:hint="default" w:ascii="宋体" w:hAnsi="宋体" w:eastAsia="宋体" w:cs="宋体"/>
                <w:b w:val="0"/>
                <w:bCs w:val="0"/>
                <w:color w:val="auto"/>
                <w:spacing w:val="0"/>
                <w:kern w:val="2"/>
                <w:position w:val="0"/>
                <w:sz w:val="21"/>
                <w:szCs w:val="21"/>
                <w:lang w:val="en-US" w:eastAsia="zh-CN" w:bidi="zh-CN"/>
              </w:rPr>
              <w:t>完全满足上述食品仓储场所条件的得5分，每缺少</w:t>
            </w:r>
            <w:r>
              <w:rPr>
                <w:rFonts w:hint="eastAsia" w:ascii="宋体" w:hAnsi="宋体" w:eastAsia="宋体" w:cs="宋体"/>
                <w:b w:val="0"/>
                <w:bCs w:val="0"/>
                <w:color w:val="auto"/>
                <w:spacing w:val="0"/>
                <w:kern w:val="2"/>
                <w:position w:val="0"/>
                <w:sz w:val="21"/>
                <w:szCs w:val="21"/>
                <w:lang w:val="en-US" w:eastAsia="zh-CN" w:bidi="zh-CN"/>
              </w:rPr>
              <w:t>1</w:t>
            </w:r>
            <w:r>
              <w:rPr>
                <w:rFonts w:hint="default" w:ascii="宋体" w:hAnsi="宋体" w:eastAsia="宋体" w:cs="宋体"/>
                <w:b w:val="0"/>
                <w:bCs w:val="0"/>
                <w:color w:val="auto"/>
                <w:spacing w:val="0"/>
                <w:kern w:val="2"/>
                <w:position w:val="0"/>
                <w:sz w:val="21"/>
                <w:szCs w:val="21"/>
                <w:lang w:val="en-US" w:eastAsia="zh-CN" w:bidi="zh-CN"/>
              </w:rPr>
              <w:t>项内容扣1分，扣完为止。</w:t>
            </w:r>
          </w:p>
          <w:p w14:paraId="20294444">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default" w:ascii="宋体" w:hAnsi="宋体" w:eastAsia="宋体" w:cs="宋体"/>
                <w:b w:val="0"/>
                <w:bCs w:val="0"/>
                <w:color w:val="auto"/>
                <w:spacing w:val="0"/>
                <w:kern w:val="2"/>
                <w:position w:val="0"/>
                <w:sz w:val="21"/>
                <w:szCs w:val="21"/>
                <w:lang w:val="en-US" w:eastAsia="zh-CN" w:bidi="zh-CN"/>
              </w:rPr>
              <w:t>注:投标人应全方面提供相关证明材料，例如提供包含且不限于关于食品仓储场所的租赁合同或自有场所的产权证明等、以及满足食品仓储场所</w:t>
            </w:r>
            <w:r>
              <w:rPr>
                <w:rFonts w:hint="eastAsia" w:ascii="宋体" w:hAnsi="宋体" w:eastAsia="宋体" w:cs="宋体"/>
                <w:b w:val="0"/>
                <w:bCs w:val="0"/>
                <w:color w:val="auto"/>
                <w:spacing w:val="0"/>
                <w:kern w:val="2"/>
                <w:position w:val="0"/>
                <w:sz w:val="21"/>
                <w:szCs w:val="21"/>
                <w:lang w:val="en-US" w:eastAsia="zh-CN" w:bidi="zh-CN"/>
              </w:rPr>
              <w:t>实拍</w:t>
            </w:r>
            <w:r>
              <w:rPr>
                <w:rFonts w:hint="default" w:ascii="宋体" w:hAnsi="宋体" w:eastAsia="宋体" w:cs="宋体"/>
                <w:b w:val="0"/>
                <w:bCs w:val="0"/>
                <w:color w:val="auto"/>
                <w:spacing w:val="0"/>
                <w:kern w:val="2"/>
                <w:position w:val="0"/>
                <w:sz w:val="21"/>
                <w:szCs w:val="21"/>
                <w:lang w:val="en-US" w:eastAsia="zh-CN" w:bidi="zh-CN"/>
              </w:rPr>
              <w:t>照片等证明材料。</w:t>
            </w:r>
          </w:p>
        </w:tc>
        <w:tc>
          <w:tcPr>
            <w:tcW w:w="884" w:type="dxa"/>
            <w:vAlign w:val="top"/>
          </w:tcPr>
          <w:p w14:paraId="48A92DCE">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6083FA18">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52A3509D">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5分</w:t>
            </w:r>
          </w:p>
        </w:tc>
      </w:tr>
      <w:tr w14:paraId="2CFD7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8" w:hRule="atLeast"/>
        </w:trPr>
        <w:tc>
          <w:tcPr>
            <w:tcW w:w="1050" w:type="dxa"/>
            <w:vAlign w:val="top"/>
          </w:tcPr>
          <w:p w14:paraId="625C2CC5">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72463C11">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default" w:ascii="宋体" w:hAnsi="宋体" w:eastAsia="宋体" w:cs="宋体"/>
                <w:b w:val="0"/>
                <w:bCs w:val="0"/>
                <w:color w:val="auto"/>
                <w:spacing w:val="0"/>
                <w:kern w:val="2"/>
                <w:position w:val="0"/>
                <w:sz w:val="21"/>
                <w:szCs w:val="21"/>
                <w:lang w:val="en-US" w:eastAsia="zh-CN" w:bidi="zh-CN"/>
              </w:rPr>
            </w:pPr>
          </w:p>
          <w:p w14:paraId="463FF45D">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default" w:ascii="宋体" w:hAnsi="宋体" w:eastAsia="宋体" w:cs="宋体"/>
                <w:b w:val="0"/>
                <w:bCs w:val="0"/>
                <w:color w:val="auto"/>
                <w:spacing w:val="0"/>
                <w:kern w:val="2"/>
                <w:position w:val="0"/>
                <w:sz w:val="21"/>
                <w:szCs w:val="21"/>
                <w:lang w:val="en-US" w:eastAsia="zh-CN" w:bidi="zh-CN"/>
              </w:rPr>
            </w:pPr>
          </w:p>
          <w:p w14:paraId="10DB0D45">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default"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售后服务能力</w:t>
            </w:r>
          </w:p>
          <w:p w14:paraId="7DCC674E">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tc>
        <w:tc>
          <w:tcPr>
            <w:tcW w:w="8213" w:type="dxa"/>
            <w:vAlign w:val="top"/>
          </w:tcPr>
          <w:p w14:paraId="4D8FA723">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根据项目实施特点及需求，评标委员会依据投标人针对本项目提供的售后服务方案进行赋分：</w:t>
            </w:r>
          </w:p>
          <w:p w14:paraId="597E0C7E">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本项目售后方案(包括①售后服务人员配备及管理制度、②售后服务流程、售后响应速度及售后服务措施)，方案内容完整，科学合理、符合本项目实际需求的最高得6分，以上2项中每缺少一项扣3分，每项中内容存在缺陷或不足的扣1.5分。</w:t>
            </w:r>
          </w:p>
          <w:p w14:paraId="5459FFDD">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注:(1)内容存在缺陷或不足是指内容不满足项目要求或与项目无关的或与项目不匹配或项目名称、实施地点、涉及的规范、技术服务标准要求与本项目不一致等情形。</w:t>
            </w:r>
          </w:p>
          <w:p w14:paraId="13206AF9">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（2）以评标小组结合招标文件要求及投标文件内容独立评审为准。</w:t>
            </w:r>
          </w:p>
        </w:tc>
        <w:tc>
          <w:tcPr>
            <w:tcW w:w="884" w:type="dxa"/>
            <w:vAlign w:val="top"/>
          </w:tcPr>
          <w:p w14:paraId="5B9B077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358C71B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75A280F4">
            <w:pPr>
              <w:keepNext w:val="0"/>
              <w:keepLines w:val="0"/>
              <w:pageBreakBefore w:val="0"/>
              <w:widowControl/>
              <w:kinsoku w:val="0"/>
              <w:wordWrap/>
              <w:overflowPunct/>
              <w:topLinePunct w:val="0"/>
              <w:autoSpaceDE w:val="0"/>
              <w:autoSpaceDN w:val="0"/>
              <w:bidi w:val="0"/>
              <w:adjustRightInd w:val="0"/>
              <w:snapToGrid w:val="0"/>
              <w:spacing w:before="65" w:line="400" w:lineRule="exact"/>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35164AAA">
            <w:pPr>
              <w:keepNext w:val="0"/>
              <w:keepLines w:val="0"/>
              <w:pageBreakBefore w:val="0"/>
              <w:widowControl/>
              <w:kinsoku w:val="0"/>
              <w:wordWrap/>
              <w:overflowPunct/>
              <w:topLinePunct w:val="0"/>
              <w:autoSpaceDE w:val="0"/>
              <w:autoSpaceDN w:val="0"/>
              <w:bidi w:val="0"/>
              <w:adjustRightInd w:val="0"/>
              <w:snapToGrid w:val="0"/>
              <w:spacing w:before="65" w:line="400" w:lineRule="exact"/>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4B7A4D4E">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6</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分</w:t>
            </w:r>
          </w:p>
        </w:tc>
      </w:tr>
      <w:tr w14:paraId="5852C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263" w:type="dxa"/>
            <w:gridSpan w:val="2"/>
            <w:vAlign w:val="top"/>
          </w:tcPr>
          <w:p w14:paraId="0ED17128">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666"/>
              <w:jc w:val="left"/>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技术部分 (54分)</w:t>
            </w:r>
          </w:p>
        </w:tc>
        <w:tc>
          <w:tcPr>
            <w:tcW w:w="884" w:type="dxa"/>
            <w:vAlign w:val="top"/>
          </w:tcPr>
          <w:p w14:paraId="5127DD9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tc>
      </w:tr>
      <w:tr w14:paraId="0A5F3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050" w:type="dxa"/>
            <w:vAlign w:val="top"/>
          </w:tcPr>
          <w:p w14:paraId="3D60BD8E">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633D478A">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技术参数响应情况</w:t>
            </w:r>
          </w:p>
          <w:p w14:paraId="21706FE1">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tc>
        <w:tc>
          <w:tcPr>
            <w:tcW w:w="8213" w:type="dxa"/>
            <w:vAlign w:val="top"/>
          </w:tcPr>
          <w:p w14:paraId="7D8985C0">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根据投标产品的技术性能及技术条款【即主要条款（用★/*标注）和一般条款】的满足情况评定：投标产品技术性能【即主要条款（用★/*标注）和一般条款】完全满足或优于招标文件要求的，该项得15分；一般条款对招标文件技术参数及技术条款不满足的，即出现负偏离的每有一项减1分。主要条款（用★/*标注）对招标文件技术参数及技术条款不满足的，即出现负偏离的每有一项减2分，不提供辅证材料的不予得分。</w:t>
            </w:r>
          </w:p>
        </w:tc>
        <w:tc>
          <w:tcPr>
            <w:tcW w:w="884" w:type="dxa"/>
            <w:vAlign w:val="top"/>
          </w:tcPr>
          <w:p w14:paraId="217F982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0C669B66">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98"/>
              <w:jc w:val="left"/>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15</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分</w:t>
            </w:r>
          </w:p>
        </w:tc>
      </w:tr>
      <w:tr w14:paraId="66DCE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050" w:type="dxa"/>
            <w:vAlign w:val="top"/>
          </w:tcPr>
          <w:p w14:paraId="505B8921">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7824576D">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60665923">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default"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项目实施保障方案</w:t>
            </w:r>
          </w:p>
          <w:p w14:paraId="67468E92">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default" w:ascii="宋体" w:hAnsi="宋体" w:eastAsia="宋体" w:cs="宋体"/>
                <w:b w:val="0"/>
                <w:bCs w:val="0"/>
                <w:color w:val="auto"/>
                <w:spacing w:val="0"/>
                <w:kern w:val="2"/>
                <w:position w:val="0"/>
                <w:sz w:val="21"/>
                <w:szCs w:val="21"/>
                <w:lang w:val="en-US" w:eastAsia="zh-CN" w:bidi="zh-CN"/>
              </w:rPr>
            </w:pPr>
          </w:p>
          <w:p w14:paraId="2B282B4A">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p>
        </w:tc>
        <w:tc>
          <w:tcPr>
            <w:tcW w:w="8213" w:type="dxa"/>
            <w:vAlign w:val="top"/>
          </w:tcPr>
          <w:p w14:paraId="3E80CCA6">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根据项目实施特点及需求，评标委员会依据投标人针对本项目提供的实施方案进行赋分：</w:t>
            </w:r>
          </w:p>
          <w:p w14:paraId="543B52FA">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本项目实施方案(包括①组织采购及供货措施、②项目机构及人员配置、③项目进度计划及保障措施、④货物质量和仓储管理保障措施、⑤配合学校进行货物交付、验收管理及保障措施)，方案内容完整，科学合理、符合本项目实际需求的得10分，以上5项中每缺少一项扣2分，每项中内容存在缺陷或不足的扣1分。</w:t>
            </w:r>
          </w:p>
          <w:p w14:paraId="70998FF9">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注:(1)内容存在缺陷或不足是指内容不满足项目要求或与项目无关的或与项目不匹配或项目名称、实施地点、涉及的规范、技术服务标准要求与本项目不一致等情形。</w:t>
            </w:r>
          </w:p>
          <w:p w14:paraId="5857C4EE">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0" w:right="3" w:firstLine="422" w:firstLineChars="201"/>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（2）以评标小组结合招标文件要求及投标文件内容独立评审为准。</w:t>
            </w:r>
          </w:p>
        </w:tc>
        <w:tc>
          <w:tcPr>
            <w:tcW w:w="884" w:type="dxa"/>
            <w:vAlign w:val="top"/>
          </w:tcPr>
          <w:p w14:paraId="245C580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40BDE50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168DD7A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3E5396E1">
            <w:pPr>
              <w:keepNext w:val="0"/>
              <w:keepLines w:val="0"/>
              <w:pageBreakBefore w:val="0"/>
              <w:widowControl/>
              <w:kinsoku w:val="0"/>
              <w:wordWrap/>
              <w:overflowPunct/>
              <w:topLinePunct w:val="0"/>
              <w:autoSpaceDE w:val="0"/>
              <w:autoSpaceDN w:val="0"/>
              <w:bidi w:val="0"/>
              <w:adjustRightInd w:val="0"/>
              <w:snapToGrid w:val="0"/>
              <w:spacing w:before="65" w:line="400" w:lineRule="exact"/>
              <w:jc w:val="left"/>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p>
          <w:p w14:paraId="0009BF45">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10</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分</w:t>
            </w:r>
          </w:p>
        </w:tc>
      </w:tr>
      <w:tr w14:paraId="0B14D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4" w:hRule="atLeast"/>
        </w:trPr>
        <w:tc>
          <w:tcPr>
            <w:tcW w:w="1050" w:type="dxa"/>
            <w:vAlign w:val="top"/>
          </w:tcPr>
          <w:p w14:paraId="3B4D2F89">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32B985EA">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0217E3B8">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0099AE6E">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货物配送专项方案</w:t>
            </w:r>
          </w:p>
          <w:p w14:paraId="3E01096B">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749DFCC1">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p>
        </w:tc>
        <w:tc>
          <w:tcPr>
            <w:tcW w:w="8213" w:type="dxa"/>
            <w:vAlign w:val="top"/>
          </w:tcPr>
          <w:p w14:paraId="3304B6E1">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A:投标人提供有参与本项目专用配送车辆的保险及车辆照片（须满足本项目的车辆配送需求，否则不得分）数量在5台以上（含5台）得3分，数量在3台以上（含3台）得2分，2台及以下的得1分，不提供者不得分。（提供参与本项目车辆照片及车辆保险的证明材料，提供自有或租赁车辆的证明材料）；（满分3分）</w:t>
            </w:r>
          </w:p>
          <w:p w14:paraId="0E3B2B27">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B:根据项目配送过程中的实际特点及需求，评标委员会依据投标人针对本项目提供的货物配送专项方案进行赋分：</w:t>
            </w:r>
          </w:p>
          <w:p w14:paraId="2E67938B">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本项目货物配送专项方案（包括：①货物出入库登记管理措施、②货物配送过程中的交通及人身安全保障措施、③运输、交付时效性保障措施、④配送人员保障(提供专职驾驶员及专职装卸服务人员，明确配送负责人，提供配送人员身份证、健康证)，方案内容完整，科学合理、符合本项目实际需求的得12分，以上4项中每缺少一项扣3分，每项中内容存在缺陷或不足的扣1.5分。（满分12分）</w:t>
            </w:r>
          </w:p>
          <w:p w14:paraId="78B0246C">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注:(1)内容存在缺陷或不足是指内容不满足项目要求或与项目无关的或与项目不匹配或项目名称、实施地点、涉及的规范、技术服务标准要求与本项目不一致等情形。</w:t>
            </w:r>
          </w:p>
          <w:p w14:paraId="0050D77E">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（2）以评标小组结合招标文件要求及投标文件内容独立评审为准。</w:t>
            </w:r>
          </w:p>
        </w:tc>
        <w:tc>
          <w:tcPr>
            <w:tcW w:w="884" w:type="dxa"/>
            <w:vAlign w:val="top"/>
          </w:tcPr>
          <w:p w14:paraId="5E5F0031">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left"/>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334BA5CE">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left"/>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0FC3815D">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left"/>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36EC1859">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left"/>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69CAFDAD">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left"/>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34A02E04">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left"/>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2FB9B772">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left"/>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15分</w:t>
            </w:r>
          </w:p>
        </w:tc>
      </w:tr>
      <w:tr w14:paraId="5C1C0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1" w:hRule="atLeast"/>
        </w:trPr>
        <w:tc>
          <w:tcPr>
            <w:tcW w:w="1050" w:type="dxa"/>
            <w:vAlign w:val="top"/>
          </w:tcPr>
          <w:p w14:paraId="655B4CAC">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3A225E53">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161192B2">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食品安全保障方案</w:t>
            </w:r>
          </w:p>
        </w:tc>
        <w:tc>
          <w:tcPr>
            <w:tcW w:w="8213" w:type="dxa"/>
            <w:vAlign w:val="top"/>
          </w:tcPr>
          <w:p w14:paraId="65669BEE">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根据项目实施特点及需求，评标委员会依据投标人针对本项目提供的食品安全保障方案进行赋分：</w:t>
            </w:r>
          </w:p>
          <w:p w14:paraId="5C407C7D">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本项目食品安全保障方案（包括：①食品安全保证承诺、②食品留样制度及食品安全培训教育制度）方案内容完整，科学合理、符合本项目实际需求的得5分，以上2项中每缺少一项扣2.5分，每项中内容存在缺陷或不足的扣1.5分。（满分5分）</w:t>
            </w:r>
          </w:p>
          <w:p w14:paraId="5778039F">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注:(1)内容存在缺陷或不足是指内容不满足项目要求或与项目无关的或与项目不匹配或项目名称、实施地点、涉及的规范、技术服务标准要求与本项目不一致等情形。</w:t>
            </w:r>
          </w:p>
          <w:p w14:paraId="14277D2D">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（2）以评标小组结合招标文件要求及投标文件内容独立评审为准。</w:t>
            </w:r>
          </w:p>
        </w:tc>
        <w:tc>
          <w:tcPr>
            <w:tcW w:w="884" w:type="dxa"/>
            <w:vAlign w:val="top"/>
          </w:tcPr>
          <w:p w14:paraId="0359B462">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044B7B4B">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4319F89A">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4694D59E">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5分</w:t>
            </w:r>
          </w:p>
        </w:tc>
      </w:tr>
      <w:tr w14:paraId="1052B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1" w:hRule="atLeast"/>
        </w:trPr>
        <w:tc>
          <w:tcPr>
            <w:tcW w:w="1050" w:type="dxa"/>
            <w:vAlign w:val="top"/>
          </w:tcPr>
          <w:p w14:paraId="7226ACD7">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24BC15EE">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57B1DDB0">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p>
          <w:p w14:paraId="7AD804C8">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食品安全应急处置方案</w:t>
            </w:r>
          </w:p>
        </w:tc>
        <w:tc>
          <w:tcPr>
            <w:tcW w:w="8213" w:type="dxa"/>
            <w:vAlign w:val="top"/>
          </w:tcPr>
          <w:p w14:paraId="181BEC65">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根据项目实施特点及需求，评标委员会依据投标人针对本项目提供的食品安全应急处置方案进行赋分：</w:t>
            </w:r>
          </w:p>
          <w:p w14:paraId="7EA5B559">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本项目食品安全应急处置方案（投标人须依据《食品安全法》及《国家重大食品安全事故应急预案》编制，（包括：①食品安全应急小组的配备、②食品安全事故应急措施，结合实际从人员救治、响应时间、危害控制、事故调查、善后处理等方面阐述），方案内容完整，科学合理、符合本项目实际需求的得5分，以上2项中每缺少一项扣2.5分，每项中内容存在缺陷或不足的扣1.5分。</w:t>
            </w:r>
          </w:p>
          <w:p w14:paraId="7E08C268">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注:(1)内容存在缺陷或不足是指内容不满足项目要求或与项目无关的或与项目不匹配或项目名称、实施地点、涉及的规范、技术服务标准要求与本项目不一致等情形。</w:t>
            </w:r>
          </w:p>
          <w:p w14:paraId="0307AD47">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（2）以评标小组结合招标文件要求及投标文件内容独立评审为准。</w:t>
            </w:r>
          </w:p>
        </w:tc>
        <w:tc>
          <w:tcPr>
            <w:tcW w:w="884" w:type="dxa"/>
            <w:vAlign w:val="top"/>
          </w:tcPr>
          <w:p w14:paraId="4920A448">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6256C8F5">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51339B2A">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3B1E416C">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502A352E">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5分</w:t>
            </w:r>
          </w:p>
        </w:tc>
      </w:tr>
      <w:tr w14:paraId="63651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1050" w:type="dxa"/>
            <w:vAlign w:val="top"/>
          </w:tcPr>
          <w:p w14:paraId="13C06649">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eastAsia" w:ascii="宋体" w:hAnsi="宋体" w:eastAsia="宋体" w:cs="宋体"/>
                <w:b w:val="0"/>
                <w:bCs w:val="0"/>
                <w:color w:val="auto"/>
                <w:spacing w:val="0"/>
                <w:kern w:val="2"/>
                <w:position w:val="0"/>
                <w:sz w:val="21"/>
                <w:szCs w:val="21"/>
                <w:lang w:val="zh-CN" w:eastAsia="zh-CN" w:bidi="zh-CN"/>
              </w:rPr>
            </w:pPr>
          </w:p>
          <w:p w14:paraId="24BC68B2">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center"/>
              <w:textAlignment w:val="baseline"/>
              <w:rPr>
                <w:rFonts w:hint="eastAsia" w:ascii="宋体" w:hAnsi="宋体" w:eastAsia="宋体" w:cs="宋体"/>
                <w:b w:val="0"/>
                <w:bCs w:val="0"/>
                <w:color w:val="auto"/>
                <w:spacing w:val="0"/>
                <w:kern w:val="2"/>
                <w:position w:val="0"/>
                <w:sz w:val="21"/>
                <w:szCs w:val="21"/>
                <w:lang w:val="zh-CN" w:eastAsia="zh-CN" w:bidi="zh-CN"/>
              </w:rPr>
            </w:pPr>
          </w:p>
          <w:p w14:paraId="6BD4F9CE">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210" w:firstLineChars="100"/>
              <w:jc w:val="both"/>
              <w:textAlignment w:val="baseline"/>
              <w:rPr>
                <w:rFonts w:hint="eastAsia" w:ascii="宋体" w:hAnsi="宋体" w:eastAsia="宋体" w:cs="宋体"/>
                <w:b w:val="0"/>
                <w:bCs w:val="0"/>
                <w:color w:val="auto"/>
                <w:spacing w:val="0"/>
                <w:kern w:val="2"/>
                <w:position w:val="0"/>
                <w:sz w:val="21"/>
                <w:szCs w:val="21"/>
                <w:lang w:val="zh-CN" w:eastAsia="zh-CN" w:bidi="zh-CN"/>
              </w:rPr>
            </w:pPr>
            <w:r>
              <w:rPr>
                <w:rFonts w:hint="eastAsia" w:ascii="宋体" w:hAnsi="宋体" w:eastAsia="宋体" w:cs="宋体"/>
                <w:b w:val="0"/>
                <w:bCs w:val="0"/>
                <w:color w:val="auto"/>
                <w:spacing w:val="0"/>
                <w:kern w:val="2"/>
                <w:position w:val="0"/>
                <w:sz w:val="21"/>
                <w:szCs w:val="21"/>
                <w:lang w:val="zh-CN" w:eastAsia="zh-CN" w:bidi="zh-CN"/>
              </w:rPr>
              <w:t>样品</w:t>
            </w:r>
          </w:p>
          <w:p w14:paraId="4D992AAC">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jc w:val="left"/>
              <w:textAlignment w:val="baseline"/>
              <w:rPr>
                <w:rFonts w:hint="eastAsia" w:ascii="宋体" w:hAnsi="宋体" w:eastAsia="宋体" w:cs="宋体"/>
                <w:b w:val="0"/>
                <w:bCs w:val="0"/>
                <w:color w:val="auto"/>
                <w:spacing w:val="0"/>
                <w:kern w:val="2"/>
                <w:position w:val="0"/>
                <w:sz w:val="21"/>
                <w:szCs w:val="21"/>
                <w:lang w:val="en-US" w:eastAsia="zh-CN" w:bidi="zh-CN"/>
              </w:rPr>
            </w:pPr>
          </w:p>
        </w:tc>
        <w:tc>
          <w:tcPr>
            <w:tcW w:w="8213" w:type="dxa"/>
            <w:vAlign w:val="top"/>
          </w:tcPr>
          <w:p w14:paraId="2E95BAA9">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 xml:space="preserve">1、标记要求：投标样品名称：大米/面粉/食用油 、数量：1袋/1袋/1桶 </w:t>
            </w:r>
          </w:p>
          <w:p w14:paraId="5FC0452A">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2、符合招标技术参数要求的前提下，投标样品评审内容：色泽无异样、无异味、无异样外来物得4分，不满足以上条件的该项得0分。</w:t>
            </w:r>
          </w:p>
          <w:p w14:paraId="5810CF27">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3、中标人的样品在评标结束后由采购人封存做验收使用。</w:t>
            </w:r>
          </w:p>
          <w:p w14:paraId="08C57594">
            <w:pPr>
              <w:keepNext w:val="0"/>
              <w:keepLines w:val="0"/>
              <w:pageBreakBefore w:val="0"/>
              <w:widowControl/>
              <w:kinsoku w:val="0"/>
              <w:wordWrap/>
              <w:overflowPunct/>
              <w:topLinePunct w:val="0"/>
              <w:autoSpaceDE w:val="0"/>
              <w:autoSpaceDN w:val="0"/>
              <w:bidi w:val="0"/>
              <w:adjustRightInd w:val="0"/>
              <w:snapToGrid w:val="0"/>
              <w:spacing w:before="159" w:line="400" w:lineRule="exact"/>
              <w:ind w:right="3" w:firstLine="420" w:firstLineChars="200"/>
              <w:jc w:val="left"/>
              <w:textAlignment w:val="baseline"/>
              <w:rPr>
                <w:rFonts w:hint="eastAsia" w:ascii="宋体" w:hAnsi="宋体" w:eastAsia="宋体" w:cs="宋体"/>
                <w:b w:val="0"/>
                <w:bCs w:val="0"/>
                <w:color w:val="auto"/>
                <w:spacing w:val="0"/>
                <w:kern w:val="2"/>
                <w:position w:val="0"/>
                <w:sz w:val="21"/>
                <w:szCs w:val="21"/>
                <w:lang w:val="en-US" w:eastAsia="zh-CN" w:bidi="zh-CN"/>
              </w:rPr>
            </w:pPr>
            <w:r>
              <w:rPr>
                <w:rFonts w:hint="eastAsia" w:ascii="宋体" w:hAnsi="宋体" w:eastAsia="宋体" w:cs="宋体"/>
                <w:b w:val="0"/>
                <w:bCs w:val="0"/>
                <w:color w:val="auto"/>
                <w:spacing w:val="0"/>
                <w:kern w:val="2"/>
                <w:position w:val="0"/>
                <w:sz w:val="21"/>
                <w:szCs w:val="21"/>
                <w:lang w:val="en-US" w:eastAsia="zh-CN" w:bidi="zh-CN"/>
              </w:rPr>
              <w:t>注：投标人可在开标当日且开标之前将投标样品送至陇南市公共资源交易中心一楼交予招标代理机构并签到，由招标代理机构放置于评标室中。(在投标截止时间之后送达，不予接受)</w:t>
            </w:r>
          </w:p>
        </w:tc>
        <w:tc>
          <w:tcPr>
            <w:tcW w:w="884" w:type="dxa"/>
            <w:vAlign w:val="top"/>
          </w:tcPr>
          <w:p w14:paraId="1C95FF29">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14C27599">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5FAAF1C9">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6BEEBCBC">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9"/>
              <w:jc w:val="both"/>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4分</w:t>
            </w:r>
          </w:p>
        </w:tc>
      </w:tr>
    </w:tbl>
    <w:p w14:paraId="41D50A0E">
      <w:pPr>
        <w:rPr>
          <w:rFonts w:hint="eastAsia" w:asciiTheme="minorEastAsia" w:hAnsiTheme="minorEastAsia" w:eastAsiaTheme="minorEastAsia" w:cstheme="minorEastAsia"/>
          <w:b/>
          <w:bCs/>
          <w:spacing w:val="0"/>
          <w:position w:val="0"/>
          <w:sz w:val="24"/>
          <w:szCs w:val="24"/>
        </w:rPr>
      </w:pPr>
    </w:p>
    <w:p w14:paraId="08D0B4BC">
      <w:pPr>
        <w:rPr>
          <w:rFonts w:hint="eastAsia" w:asciiTheme="minorEastAsia" w:hAnsiTheme="minorEastAsia" w:eastAsiaTheme="minorEastAsia" w:cstheme="minorEastAsia"/>
          <w:b/>
          <w:bCs/>
          <w:spacing w:val="0"/>
          <w:position w:val="0"/>
          <w:sz w:val="24"/>
          <w:szCs w:val="24"/>
        </w:rPr>
      </w:pPr>
    </w:p>
    <w:p w14:paraId="1180FEC1">
      <w:pPr>
        <w:rPr>
          <w:rFonts w:hint="eastAsia" w:asciiTheme="minorEastAsia" w:hAnsiTheme="minorEastAsia" w:eastAsiaTheme="minorEastAsia" w:cstheme="minorEastAsia"/>
          <w:b/>
          <w:bCs/>
          <w:spacing w:val="0"/>
          <w:position w:val="0"/>
          <w:sz w:val="24"/>
          <w:szCs w:val="24"/>
        </w:rPr>
      </w:pPr>
    </w:p>
    <w:p w14:paraId="7C538510">
      <w:pPr>
        <w:rPr>
          <w:rFonts w:hint="eastAsia" w:asciiTheme="minorEastAsia" w:hAnsiTheme="minorEastAsia" w:eastAsiaTheme="minorEastAsia" w:cstheme="minorEastAsia"/>
          <w:b/>
          <w:bCs/>
          <w:spacing w:val="0"/>
          <w:position w:val="0"/>
          <w:sz w:val="24"/>
          <w:szCs w:val="24"/>
        </w:rPr>
      </w:pPr>
    </w:p>
    <w:p w14:paraId="0D5C9C18">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备注：</w:t>
      </w:r>
    </w:p>
    <w:p w14:paraId="32884A15">
      <w:pPr>
        <w:pageBreakBefore w:val="0"/>
        <w:wordWrap/>
        <w:overflowPunct/>
        <w:topLinePunct w:val="0"/>
        <w:bidi w:val="0"/>
        <w:spacing w:beforeAutospacing="0" w:afterAutospacing="0" w:line="360" w:lineRule="auto"/>
        <w:ind w:firstLine="482" w:firstLineChars="200"/>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一、1、执行中小企业声明函制度。根据工业和信息化部、国家统计局、国家发展和改革委员会、财政部等部委发布的《关于印发中小企业划型标准規定的通知》（工信部联企业（2011)300号），按照本次采购标的所属行业的划型标准，符合条件的中小微企业应按照招标文件格式要求提供《中小企业声明函》，仅需 出具《中小企业声明函》即可享受相关扶 持政策。投标供应商需对《中小企业声明函》内容的真实性负责，成交供应商享受中小企业扶持政策的，《中小企业声明函》随成交结果一并公开。</w:t>
      </w:r>
    </w:p>
    <w:p w14:paraId="1D9D167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lang w:val="en-US" w:eastAsia="zh-CN"/>
        </w:rPr>
        <w:t>2、</w:t>
      </w:r>
      <w:r>
        <w:rPr>
          <w:rFonts w:hint="eastAsia" w:asciiTheme="minorEastAsia" w:hAnsiTheme="minorEastAsia" w:eastAsiaTheme="minorEastAsia" w:cstheme="minorEastAsia"/>
          <w:b/>
          <w:bCs/>
          <w:spacing w:val="0"/>
          <w:position w:val="0"/>
          <w:sz w:val="24"/>
          <w:szCs w:val="24"/>
        </w:rPr>
        <w:t>根据财政部、工业和信息化部发布的《政府采购促进中小企业发展管理办法》（财库（2020）46号）和财政部《关于进一步加大政府采购支持中小企业力度的通知》（财库（2022)19号）规定，对小型和微型企业产品的投标价格给予10％的扣除，用扣除后的价格参与评审。</w:t>
      </w:r>
    </w:p>
    <w:p w14:paraId="11F75FA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kern w:val="2"/>
          <w:position w:val="0"/>
          <w:sz w:val="24"/>
          <w:szCs w:val="24"/>
          <w:lang w:val="en-US" w:eastAsia="zh-CN" w:bidi="ar-SA"/>
        </w:rPr>
        <w:t>3、</w:t>
      </w:r>
      <w:r>
        <w:rPr>
          <w:rFonts w:hint="eastAsia" w:asciiTheme="minorEastAsia" w:hAnsiTheme="minorEastAsia" w:eastAsiaTheme="minorEastAsia" w:cstheme="minorEastAsia"/>
          <w:b/>
          <w:bCs/>
          <w:spacing w:val="0"/>
          <w:position w:val="0"/>
          <w:sz w:val="24"/>
          <w:szCs w:val="24"/>
        </w:rPr>
        <w:t>投标人提供的货物由中小企业生产且使用该中小企业商号或者注册商标的，享受中小企业扶持政策。供应商提供的货物既有中小企业制造的货物。也有大型企业制造的货物的，不享受中小企业扶持政策。</w:t>
      </w:r>
    </w:p>
    <w:p w14:paraId="336E39E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kern w:val="2"/>
          <w:position w:val="0"/>
          <w:sz w:val="24"/>
          <w:szCs w:val="24"/>
          <w:lang w:val="en-US" w:eastAsia="zh-CN" w:bidi="ar-SA"/>
        </w:rPr>
        <w:t>4、</w:t>
      </w:r>
      <w:r>
        <w:rPr>
          <w:rFonts w:hint="eastAsia" w:asciiTheme="minorEastAsia" w:hAnsiTheme="minorEastAsia" w:eastAsiaTheme="minorEastAsia" w:cstheme="minorEastAsia"/>
          <w:b/>
          <w:bCs/>
          <w:spacing w:val="0"/>
          <w:position w:val="0"/>
          <w:sz w:val="24"/>
          <w:szCs w:val="24"/>
        </w:rPr>
        <w:t>提供由省级以上监狱管理局、戒毒管理局（含新疆生产建设兵团）出具的属于监狱企业证明文件（原件彩色扫描件）的，视同为小型和微型企业。</w:t>
      </w:r>
    </w:p>
    <w:p w14:paraId="7895493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5、符合享受政府采购支持政策的残疾人福利性单位条件且提供《残疾人福利性单位声明函》的，视同为小型和微型企业。</w:t>
      </w:r>
    </w:p>
    <w:p w14:paraId="7A18728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二、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0F565E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b/>
          <w:bCs/>
          <w:spacing w:val="0"/>
          <w:position w:val="0"/>
          <w:sz w:val="24"/>
          <w:szCs w:val="24"/>
          <w:lang w:val="en-US" w:eastAsia="zh-CN"/>
        </w:rPr>
      </w:pPr>
    </w:p>
    <w:p w14:paraId="7A5EDA4D">
      <w:pPr>
        <w:keepNext w:val="0"/>
        <w:keepLines w:val="0"/>
        <w:pageBreakBefore w:val="0"/>
        <w:numPr>
          <w:ilvl w:val="0"/>
          <w:numId w:val="3"/>
        </w:numPr>
        <w:wordWrap/>
        <w:overflowPunct/>
        <w:topLinePunct w:val="0"/>
        <w:bidi w:val="0"/>
        <w:spacing w:beforeAutospacing="0" w:afterAutospacing="0" w:line="360" w:lineRule="auto"/>
        <w:jc w:val="left"/>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01" w:name="_Toc11001"/>
      <w:bookmarkStart w:id="102" w:name="_Toc23263"/>
      <w:bookmarkStart w:id="103" w:name="_Toc19709"/>
      <w:bookmarkStart w:id="104" w:name="_Toc1398"/>
      <w:bookmarkStart w:id="105" w:name="_Toc2051"/>
      <w:bookmarkStart w:id="106" w:name="_Toc1221"/>
      <w:r>
        <w:rPr>
          <w:rFonts w:hint="eastAsia" w:asciiTheme="minorEastAsia" w:hAnsiTheme="minorEastAsia" w:eastAsiaTheme="minorEastAsia" w:cstheme="minorEastAsia"/>
          <w:b/>
          <w:bCs/>
          <w:color w:val="000000"/>
          <w:spacing w:val="0"/>
          <w:kern w:val="2"/>
          <w:position w:val="0"/>
          <w:sz w:val="28"/>
          <w:szCs w:val="28"/>
          <w:lang w:val="en-US" w:eastAsia="zh-CN" w:bidi="ar-SA"/>
        </w:rPr>
        <w:t>拟成交供应商确定的原则</w:t>
      </w:r>
      <w:bookmarkEnd w:id="101"/>
      <w:bookmarkEnd w:id="102"/>
      <w:bookmarkEnd w:id="103"/>
      <w:bookmarkEnd w:id="104"/>
      <w:bookmarkEnd w:id="105"/>
      <w:bookmarkEnd w:id="106"/>
    </w:p>
    <w:p w14:paraId="6B76B1B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磋商小组应根据综合评分情况，按照评审得分由高到低顺序确定成交供应商，评审得分相同的，按照最后报价最高者优先确定，评审得分且最后报价相同的，按照技术指标优者优先确定。</w:t>
      </w:r>
    </w:p>
    <w:p w14:paraId="5885C5B8">
      <w:pPr>
        <w:keepNext w:val="0"/>
        <w:keepLines w:val="0"/>
        <w:pageBreakBefore w:val="0"/>
        <w:numPr>
          <w:ilvl w:val="0"/>
          <w:numId w:val="3"/>
        </w:numPr>
        <w:wordWrap/>
        <w:overflowPunct/>
        <w:topLinePunct w:val="0"/>
        <w:bidi w:val="0"/>
        <w:spacing w:beforeAutospacing="0" w:afterAutospacing="0" w:line="360" w:lineRule="auto"/>
        <w:jc w:val="left"/>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07" w:name="_Toc14168"/>
      <w:bookmarkStart w:id="108" w:name="_Toc21052"/>
      <w:bookmarkStart w:id="109" w:name="_Toc1450"/>
      <w:bookmarkStart w:id="110" w:name="_Toc5631"/>
      <w:r>
        <w:rPr>
          <w:rFonts w:hint="eastAsia" w:asciiTheme="minorEastAsia" w:hAnsiTheme="minorEastAsia" w:eastAsiaTheme="minorEastAsia" w:cstheme="minorEastAsia"/>
          <w:b/>
          <w:bCs/>
          <w:color w:val="000000"/>
          <w:spacing w:val="0"/>
          <w:kern w:val="2"/>
          <w:position w:val="0"/>
          <w:sz w:val="28"/>
          <w:szCs w:val="28"/>
          <w:lang w:val="en-US" w:eastAsia="zh-CN" w:bidi="ar-SA"/>
        </w:rPr>
        <w:t>拟成交供应商的确定</w:t>
      </w:r>
      <w:bookmarkEnd w:id="107"/>
      <w:bookmarkEnd w:id="108"/>
      <w:bookmarkEnd w:id="109"/>
      <w:bookmarkEnd w:id="110"/>
    </w:p>
    <w:p w14:paraId="5E5EE05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招标方授权磋商小组直接确定成交供应商。</w:t>
      </w:r>
    </w:p>
    <w:p w14:paraId="0E99295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招标方原则上在确定评审得分最高的前提下，确定拟成交供应商。当评审得分最高的供应商放弃成交、或因不可抗力提出不能履行合同或磋商小组一致认为评分畸高、畸低的供应商，招标方应重新开展招标活动。</w:t>
      </w:r>
    </w:p>
    <w:p w14:paraId="72D37A7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拟成交供应商确定后，由招标方以公告的方式向拟成交供应商以及其他采购当事人发出拟成交公告，拟成交公示届满后，由招标方向成交供应商发出成交通知书，并要求其与招标人签订合同。</w:t>
      </w:r>
    </w:p>
    <w:p w14:paraId="4581B7B6">
      <w:pPr>
        <w:keepNext w:val="0"/>
        <w:keepLines w:val="0"/>
        <w:pageBreakBefore w:val="0"/>
        <w:numPr>
          <w:ilvl w:val="0"/>
          <w:numId w:val="3"/>
        </w:numPr>
        <w:wordWrap/>
        <w:overflowPunct/>
        <w:topLinePunct w:val="0"/>
        <w:bidi w:val="0"/>
        <w:spacing w:beforeAutospacing="0" w:afterAutospacing="0" w:line="360" w:lineRule="auto"/>
        <w:jc w:val="left"/>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11" w:name="_Toc6147"/>
      <w:bookmarkStart w:id="112" w:name="_Toc21027"/>
      <w:bookmarkStart w:id="113" w:name="_Toc3453"/>
      <w:bookmarkStart w:id="114" w:name="_Toc5562"/>
      <w:bookmarkStart w:id="115" w:name="_Toc3285"/>
      <w:bookmarkStart w:id="116" w:name="_Toc5373"/>
      <w:r>
        <w:rPr>
          <w:rFonts w:hint="eastAsia" w:asciiTheme="minorEastAsia" w:hAnsiTheme="minorEastAsia" w:eastAsiaTheme="minorEastAsia" w:cstheme="minorEastAsia"/>
          <w:b/>
          <w:bCs/>
          <w:color w:val="000000"/>
          <w:spacing w:val="0"/>
          <w:kern w:val="2"/>
          <w:position w:val="0"/>
          <w:sz w:val="28"/>
          <w:szCs w:val="28"/>
          <w:lang w:val="en-US" w:eastAsia="zh-CN" w:bidi="ar-SA"/>
        </w:rPr>
        <w:t>合同的授予</w:t>
      </w:r>
      <w:bookmarkEnd w:id="111"/>
      <w:bookmarkEnd w:id="112"/>
      <w:bookmarkEnd w:id="113"/>
      <w:bookmarkEnd w:id="114"/>
      <w:bookmarkEnd w:id="115"/>
      <w:bookmarkEnd w:id="116"/>
    </w:p>
    <w:p w14:paraId="361B967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（一）成交通知书</w:t>
      </w:r>
    </w:p>
    <w:p w14:paraId="1B5A991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根据磋商小组的评审结果，公布拟成交结果。在法定公示时间后且无质疑的情况下，该结果将做为是正式成交或签订合同的凭据，招标方将以书面形式通知成交供应商。在该通知书中将给出成交供应商应按本合同实施、完成和维护项目的成交价格(合同条件中称为“合同价格”)以及其他相关事项。</w:t>
      </w:r>
    </w:p>
    <w:p w14:paraId="50EC0BC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成交通知书将成为合同的组成部分。</w:t>
      </w:r>
    </w:p>
    <w:p w14:paraId="282DD8F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281" w:firstLineChars="10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（二）合同授予原则</w:t>
      </w:r>
    </w:p>
    <w:p w14:paraId="0D939CD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招标方将把合同授予经磋商小组评审推荐，在法定公示时间后，收到成交通知书的供应商为最终成交供应商。</w:t>
      </w:r>
    </w:p>
    <w:p w14:paraId="6FBFD6B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（三）合同的签署</w:t>
      </w:r>
    </w:p>
    <w:p w14:paraId="030EA7F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成交供应商按成交通知书中规定的时间和地点，由法定代表人或被授权人与需方签订合同。需方与成交供应商是合同权利与义务的直接、全部责任承担人。招标方所发出的成交通知书对需方和成交供应商具有同等法律效力。</w:t>
      </w:r>
    </w:p>
    <w:p w14:paraId="2D94C41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成交通知书发出后，需方拒绝签订供货合同或擅自改变成交内容，按照《中华人民共和国</w:t>
      </w:r>
      <w:r>
        <w:rPr>
          <w:rFonts w:hint="eastAsia" w:asciiTheme="minorEastAsia" w:hAnsiTheme="minorEastAsia" w:eastAsiaTheme="minorEastAsia" w:cstheme="minorEastAsia"/>
          <w:snapToGrid w:val="0"/>
          <w:color w:val="000000"/>
          <w:spacing w:val="0"/>
          <w:kern w:val="0"/>
          <w:position w:val="0"/>
          <w:sz w:val="28"/>
          <w:szCs w:val="28"/>
          <w:lang w:val="en-US" w:eastAsia="zh-CN"/>
        </w:rPr>
        <w:t>民法典</w:t>
      </w:r>
      <w:r>
        <w:rPr>
          <w:rFonts w:hint="eastAsia" w:asciiTheme="minorEastAsia" w:hAnsiTheme="minorEastAsia" w:eastAsiaTheme="minorEastAsia" w:cstheme="minorEastAsia"/>
          <w:snapToGrid w:val="0"/>
          <w:color w:val="000000"/>
          <w:spacing w:val="0"/>
          <w:kern w:val="0"/>
          <w:position w:val="0"/>
          <w:sz w:val="28"/>
          <w:szCs w:val="28"/>
        </w:rPr>
        <w:t>》定金罚则及损害赔偿的原则处罚并办理。若成交供应商不能在规定时间内与需方签订合同，或变相签订合同，招标方可采取取消其成交资格并没收其谈判保证金等措施，并可按照财政部令[2004]第18号第六十八条、第七十五条、第七十六条规定办理。拒绝签订政府采购合同的成交供应商不得参加对该项目重新开展的采购活动。</w:t>
      </w:r>
    </w:p>
    <w:p w14:paraId="02916FA1">
      <w:pPr>
        <w:keepNext w:val="0"/>
        <w:keepLines w:val="0"/>
        <w:pageBreakBefore w:val="0"/>
        <w:numPr>
          <w:ilvl w:val="0"/>
          <w:numId w:val="3"/>
        </w:numPr>
        <w:wordWrap/>
        <w:overflowPunct/>
        <w:topLinePunct w:val="0"/>
        <w:bidi w:val="0"/>
        <w:spacing w:beforeAutospacing="0" w:afterAutospacing="0" w:line="360" w:lineRule="auto"/>
        <w:jc w:val="left"/>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17" w:name="_Toc15245"/>
      <w:bookmarkStart w:id="118" w:name="_Toc16782"/>
      <w:bookmarkStart w:id="119" w:name="_Toc18179"/>
      <w:bookmarkStart w:id="120" w:name="_Toc18745"/>
      <w:bookmarkStart w:id="121" w:name="_Toc31441"/>
      <w:bookmarkStart w:id="122" w:name="_Toc8683"/>
      <w:r>
        <w:rPr>
          <w:rFonts w:hint="eastAsia" w:asciiTheme="minorEastAsia" w:hAnsiTheme="minorEastAsia" w:eastAsiaTheme="minorEastAsia" w:cstheme="minorEastAsia"/>
          <w:b/>
          <w:bCs/>
          <w:color w:val="000000"/>
          <w:spacing w:val="0"/>
          <w:kern w:val="2"/>
          <w:position w:val="0"/>
          <w:sz w:val="28"/>
          <w:szCs w:val="28"/>
          <w:lang w:val="en-US" w:eastAsia="zh-CN" w:bidi="ar-SA"/>
        </w:rPr>
        <w:t>成交未果</w:t>
      </w:r>
      <w:bookmarkEnd w:id="117"/>
      <w:bookmarkEnd w:id="118"/>
      <w:bookmarkEnd w:id="119"/>
      <w:bookmarkEnd w:id="120"/>
      <w:bookmarkEnd w:id="121"/>
      <w:bookmarkEnd w:id="122"/>
    </w:p>
    <w:p w14:paraId="53DB78E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在磋商招标中，出现下列情形之一的，宣布成交未果：</w:t>
      </w:r>
    </w:p>
    <w:p w14:paraId="557CC19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1)</w:t>
      </w:r>
      <w:r>
        <w:rPr>
          <w:rFonts w:hint="eastAsia" w:asciiTheme="minorEastAsia" w:hAnsiTheme="minorEastAsia" w:eastAsiaTheme="minorEastAsia" w:cstheme="minorEastAsia"/>
          <w:snapToGrid w:val="0"/>
          <w:color w:val="000000"/>
          <w:spacing w:val="0"/>
          <w:kern w:val="0"/>
          <w:position w:val="0"/>
          <w:sz w:val="28"/>
          <w:szCs w:val="28"/>
          <w:lang w:val="en-US" w:eastAsia="zh-CN"/>
        </w:rPr>
        <w:t>依据财政部关于政府采购竞争性磋商采购方式管理暂行办法有关问题的补充通知(财库〔2015〕124号)</w:t>
      </w:r>
      <w:r>
        <w:rPr>
          <w:rFonts w:hint="eastAsia" w:asciiTheme="minorEastAsia" w:hAnsiTheme="minorEastAsia" w:eastAsiaTheme="minorEastAsia" w:cstheme="minorEastAsia"/>
          <w:snapToGrid w:val="0"/>
          <w:color w:val="000000"/>
          <w:spacing w:val="0"/>
          <w:kern w:val="0"/>
          <w:position w:val="0"/>
          <w:sz w:val="28"/>
          <w:szCs w:val="28"/>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54CFE1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2)出现影响招标公正的违法、违规行为的；</w:t>
      </w:r>
    </w:p>
    <w:p w14:paraId="6AF6EA9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3)供应商的报价均超过了招标预算，需方不能支付的；</w:t>
      </w:r>
    </w:p>
    <w:p w14:paraId="45F7B80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4)因情况变化，不再符合规定的竞争性磋商招标方式适用情形的；</w:t>
      </w:r>
    </w:p>
    <w:p w14:paraId="68E3FBB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5)因重大变故，招标任务取消的。</w:t>
      </w:r>
    </w:p>
    <w:p w14:paraId="7E05464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宣布成交未果后，招标方应当将成交未果理由通知所有招标当事人。</w:t>
      </w:r>
    </w:p>
    <w:p w14:paraId="1CFB461B">
      <w:pPr>
        <w:keepNext w:val="0"/>
        <w:keepLines w:val="0"/>
        <w:pageBreakBefore w:val="0"/>
        <w:numPr>
          <w:ilvl w:val="0"/>
          <w:numId w:val="3"/>
        </w:numPr>
        <w:wordWrap/>
        <w:overflowPunct/>
        <w:topLinePunct w:val="0"/>
        <w:bidi w:val="0"/>
        <w:spacing w:beforeAutospacing="0" w:afterAutospacing="0" w:line="360" w:lineRule="auto"/>
        <w:jc w:val="left"/>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23" w:name="_Toc23682"/>
      <w:bookmarkStart w:id="124" w:name="_Toc5122"/>
      <w:bookmarkStart w:id="125" w:name="_Toc31055"/>
      <w:bookmarkStart w:id="126" w:name="_Toc13339"/>
      <w:bookmarkStart w:id="127" w:name="_Toc13496"/>
      <w:bookmarkStart w:id="128" w:name="_Toc18429"/>
      <w:r>
        <w:rPr>
          <w:rFonts w:hint="eastAsia" w:asciiTheme="minorEastAsia" w:hAnsiTheme="minorEastAsia" w:eastAsiaTheme="minorEastAsia" w:cstheme="minorEastAsia"/>
          <w:b/>
          <w:bCs/>
          <w:color w:val="000000"/>
          <w:spacing w:val="0"/>
          <w:kern w:val="2"/>
          <w:position w:val="0"/>
          <w:sz w:val="28"/>
          <w:szCs w:val="28"/>
          <w:lang w:val="en-US" w:eastAsia="zh-CN" w:bidi="ar-SA"/>
        </w:rPr>
        <w:t>磋商无效响应</w:t>
      </w:r>
      <w:bookmarkEnd w:id="123"/>
      <w:bookmarkEnd w:id="124"/>
      <w:bookmarkEnd w:id="125"/>
      <w:bookmarkEnd w:id="126"/>
      <w:bookmarkEnd w:id="127"/>
      <w:bookmarkEnd w:id="128"/>
    </w:p>
    <w:p w14:paraId="6168887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遇到下列情况之一时,供应商递交的磋商响应性文件将被视为无效响应:</w:t>
      </w:r>
    </w:p>
    <w:p w14:paraId="02891369">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磋商响应性文件未按规定编制、标注、密封、封装的；</w:t>
      </w:r>
    </w:p>
    <w:p w14:paraId="44544BBA">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超出供应商经营范围参与磋商的；</w:t>
      </w:r>
    </w:p>
    <w:p w14:paraId="69865CF3">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磋商响应性文件中无供应商公章和法人或者法人授权代理人的印章或签字的；</w:t>
      </w:r>
    </w:p>
    <w:p w14:paraId="24D5893A">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磋商函、法人授权函、投标报价表及投标货物偏离表未按规定格式填报的；</w:t>
      </w:r>
    </w:p>
    <w:p w14:paraId="36FA3DEE">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供应商未能提供法人授权函等证明文件和资料的，或提供的证件不齐或无效；</w:t>
      </w:r>
    </w:p>
    <w:p w14:paraId="5C0EE1C6">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磋商响应性文件未按照磋商文件规定的格式填写，或者填写的内容不全，或者辨认不清产生歧义，或者涂改处未加盖投标人公章及法人或法人授权的代理人的印章或签字的；</w:t>
      </w:r>
    </w:p>
    <w:p w14:paraId="28CDE592">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磋商响应性文件中每包以两个及两个以上的方案参与竞争性磋商的(磋商文件另有规定的除外)；</w:t>
      </w:r>
    </w:p>
    <w:p w14:paraId="3E7E5F41">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磋商响应性文件未能对磋商文件提出的要求和条件作出实质性响应的；</w:t>
      </w:r>
    </w:p>
    <w:p w14:paraId="61842864">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供应商资格条件不符合国家有关规定和谈判文件要求的，或者拒不按照要求对磋商响应性文件进行澄清、说明或者补正的；</w:t>
      </w:r>
    </w:p>
    <w:p w14:paraId="684AC44E">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outlineLvl w:val="2"/>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磋商响应性文件附有招标方不能接受的条件的；</w:t>
      </w:r>
    </w:p>
    <w:p w14:paraId="337EBC3A">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参与磋商的产品(同一品牌、型号)，在同一地区同一时间段内成交供应商不能保证其实际成交价格低于其他任何非政府招标价格的；其中：</w:t>
      </w:r>
    </w:p>
    <w:p w14:paraId="2C1C1C0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①磋商阶段应视为无效响应；</w:t>
      </w:r>
    </w:p>
    <w:p w14:paraId="4FF405D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②已成交而无供货的视为成交无效；</w:t>
      </w:r>
    </w:p>
    <w:p w14:paraId="2A4387C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③已供货者，成交供应商应承担由此给需方造成的损失。</w:t>
      </w:r>
    </w:p>
    <w:p w14:paraId="0CBD9F36">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lang w:eastAsia="zh-CN"/>
        </w:rPr>
      </w:pPr>
      <w:r>
        <w:rPr>
          <w:rFonts w:hint="eastAsia" w:asciiTheme="minorEastAsia" w:hAnsiTheme="minorEastAsia" w:eastAsiaTheme="minorEastAsia" w:cstheme="minorEastAsia"/>
          <w:snapToGrid w:val="0"/>
          <w:color w:val="000000"/>
          <w:spacing w:val="0"/>
          <w:kern w:val="0"/>
          <w:position w:val="0"/>
          <w:sz w:val="28"/>
          <w:szCs w:val="28"/>
        </w:rPr>
        <w:t>经评审委员会认定，认为生产制造企业通过控制授权函等方式，恶意抬高其产品价格。降低服务质量，价格明显高于在同一地区同一时间段内任何政府招标价格的</w:t>
      </w:r>
      <w:r>
        <w:rPr>
          <w:rFonts w:hint="eastAsia" w:asciiTheme="minorEastAsia" w:hAnsiTheme="minorEastAsia" w:eastAsiaTheme="minorEastAsia" w:cstheme="minorEastAsia"/>
          <w:snapToGrid w:val="0"/>
          <w:color w:val="000000"/>
          <w:spacing w:val="0"/>
          <w:kern w:val="0"/>
          <w:position w:val="0"/>
          <w:sz w:val="28"/>
          <w:szCs w:val="28"/>
          <w:lang w:eastAsia="zh-CN"/>
        </w:rPr>
        <w:t>；</w:t>
      </w:r>
    </w:p>
    <w:p w14:paraId="661720E9">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outlineLvl w:val="2"/>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磋商有效期不足60天的；</w:t>
      </w:r>
    </w:p>
    <w:p w14:paraId="138EE37A">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在磋商过程中，如果供应商试图在审查、澄清、比较及授予合同方面向招标方施加任何影响的；</w:t>
      </w:r>
    </w:p>
    <w:p w14:paraId="643E2D73">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供应商以他人名义参加谈判、串通参加谈判、以行贿手段谋取成交或者以弄虚作假等方式谋取成交的；</w:t>
      </w:r>
    </w:p>
    <w:p w14:paraId="0F6CA4CB">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b w:val="0"/>
          <w:bCs w:val="0"/>
          <w:snapToGrid w:val="0"/>
          <w:color w:val="000000"/>
          <w:spacing w:val="0"/>
          <w:kern w:val="0"/>
          <w:position w:val="0"/>
          <w:sz w:val="28"/>
          <w:szCs w:val="28"/>
        </w:rPr>
        <w:t>对于同一品牌同一型号产品生产制造商总部委托两家及两家以上代理商参加磋商的；</w:t>
      </w:r>
    </w:p>
    <w:p w14:paraId="1E22B54C">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b w:val="0"/>
          <w:bCs w:val="0"/>
          <w:snapToGrid w:val="0"/>
          <w:color w:val="000000"/>
          <w:spacing w:val="0"/>
          <w:kern w:val="0"/>
          <w:position w:val="0"/>
          <w:sz w:val="28"/>
          <w:szCs w:val="28"/>
        </w:rPr>
        <w:t>违反《</w:t>
      </w:r>
      <w:r>
        <w:rPr>
          <w:rFonts w:hint="eastAsia" w:asciiTheme="minorEastAsia" w:hAnsiTheme="minorEastAsia" w:eastAsiaTheme="minorEastAsia" w:cstheme="minorEastAsia"/>
          <w:b w:val="0"/>
          <w:bCs w:val="0"/>
          <w:i w:val="0"/>
          <w:iCs w:val="0"/>
          <w:caps w:val="0"/>
          <w:snapToGrid/>
          <w:color w:val="000000"/>
          <w:spacing w:val="0"/>
          <w:kern w:val="0"/>
          <w:position w:val="0"/>
          <w:sz w:val="28"/>
          <w:szCs w:val="28"/>
          <w:lang w:val="en-US" w:eastAsia="zh-CN" w:bidi="ar"/>
        </w:rPr>
        <w:t>中华人民共和国招投标法</w:t>
      </w:r>
      <w:r>
        <w:rPr>
          <w:rFonts w:hint="eastAsia" w:asciiTheme="minorEastAsia" w:hAnsiTheme="minorEastAsia" w:eastAsiaTheme="minorEastAsia" w:cstheme="minorEastAsia"/>
          <w:snapToGrid w:val="0"/>
          <w:color w:val="000000"/>
          <w:spacing w:val="0"/>
          <w:kern w:val="0"/>
          <w:position w:val="0"/>
          <w:sz w:val="28"/>
          <w:szCs w:val="28"/>
        </w:rPr>
        <w:t>》的；</w:t>
      </w:r>
    </w:p>
    <w:p w14:paraId="603FDE9D">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磋商文件规定的其它无效响应条件。</w:t>
      </w:r>
    </w:p>
    <w:p w14:paraId="3135C96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本磋商文件由招标方负责解释，未尽事宜另行商定。</w:t>
      </w:r>
    </w:p>
    <w:p w14:paraId="17674A42">
      <w:pPr>
        <w:keepNext w:val="0"/>
        <w:keepLines w:val="0"/>
        <w:pageBreakBefore w:val="0"/>
        <w:numPr>
          <w:ilvl w:val="0"/>
          <w:numId w:val="0"/>
        </w:numPr>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000000"/>
          <w:spacing w:val="0"/>
          <w:kern w:val="2"/>
          <w:position w:val="0"/>
          <w:sz w:val="21"/>
          <w:szCs w:val="21"/>
          <w:lang w:val="en-US" w:eastAsia="zh-CN" w:bidi="ar-SA"/>
        </w:rPr>
      </w:pPr>
      <w:r>
        <w:rPr>
          <w:rFonts w:hint="eastAsia" w:asciiTheme="minorEastAsia" w:hAnsiTheme="minorEastAsia" w:eastAsiaTheme="minorEastAsia" w:cstheme="minorEastAsia"/>
          <w:color w:val="000000"/>
          <w:spacing w:val="0"/>
          <w:kern w:val="2"/>
          <w:position w:val="0"/>
          <w:sz w:val="21"/>
          <w:szCs w:val="21"/>
          <w:lang w:val="en-US" w:eastAsia="zh-CN" w:bidi="ar-SA"/>
        </w:rPr>
        <w:br w:type="page"/>
      </w:r>
    </w:p>
    <w:p w14:paraId="6AA5CFCD">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129" w:name="_Toc13227"/>
      <w:bookmarkStart w:id="130" w:name="_Toc136"/>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政府采购合同</w:t>
      </w:r>
      <w:bookmarkEnd w:id="129"/>
      <w:bookmarkEnd w:id="130"/>
    </w:p>
    <w:p w14:paraId="4BCA1A9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31" w:name="_Toc24599"/>
      <w:bookmarkStart w:id="132" w:name="_Toc31181"/>
      <w:bookmarkStart w:id="133" w:name="_Toc31923"/>
      <w:bookmarkStart w:id="134" w:name="_Toc16379"/>
      <w:bookmarkStart w:id="135" w:name="_Toc25579"/>
      <w:bookmarkStart w:id="136" w:name="_Toc15394"/>
      <w:bookmarkStart w:id="137" w:name="_Toc28905"/>
      <w:bookmarkStart w:id="138" w:name="_Toc5527"/>
      <w:bookmarkStart w:id="139" w:name="_Toc19880"/>
      <w:bookmarkStart w:id="140" w:name="_Toc9971"/>
      <w:bookmarkStart w:id="141" w:name="_Toc26320"/>
      <w:bookmarkStart w:id="142" w:name="_Toc18812"/>
      <w:bookmarkStart w:id="143" w:name="_Toc469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(本合同仅供参考，具体内容由甲乙双方自行协商)</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1D0909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144" w:name="_Toc17961"/>
      <w:bookmarkStart w:id="145" w:name="_Toc8251"/>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一、合同格式条款</w:t>
      </w:r>
      <w:bookmarkEnd w:id="144"/>
      <w:bookmarkEnd w:id="145"/>
    </w:p>
    <w:p w14:paraId="05327DA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46" w:name="_Toc2265"/>
      <w:bookmarkStart w:id="147" w:name="_Toc21377"/>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1.定义</w:t>
      </w:r>
      <w:bookmarkEnd w:id="146"/>
      <w:bookmarkEnd w:id="147"/>
    </w:p>
    <w:p w14:paraId="1EF193D3">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1.1.合同当事人</w:t>
      </w:r>
    </w:p>
    <w:p w14:paraId="10952C1E">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(1)招标人(以下称甲方)是指使用财政性资金，通过政府采购程序向供应商购买货物、服务的国家机关、事业单位、团体组织。</w:t>
      </w:r>
    </w:p>
    <w:p w14:paraId="081013AA">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(2)供应商(以下称乙方)是指参加政府采购活动而取得中标结果，并向招标人提供货物、服务的法人、其他组织或者自然人。</w:t>
      </w:r>
    </w:p>
    <w:p w14:paraId="1A45BB32">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1.2.本合同下列术语应解释为：</w:t>
      </w:r>
    </w:p>
    <w:p w14:paraId="53636B4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(1)“合同”系指甲乙双方签署的、政府采购合同协议书中载明的甲乙双方所达成的协议，包括所有的附件、附录和上述文件所提到的构成合同的所有文件。</w:t>
      </w:r>
    </w:p>
    <w:p w14:paraId="48A34789">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(2)“合同价”系指根据本合同规定乙方在正确地完全履行合同义务后甲方应支付给乙方的价款。</w:t>
      </w:r>
    </w:p>
    <w:p w14:paraId="6C0682A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(3)“货物”系指乙方根据本合同规定须向甲方提供的各种形态和种类的物品，包括原材料、设备、产品(包括软件)及相关的备品备件、工具、手册及其它技术资料和材料。</w:t>
      </w:r>
    </w:p>
    <w:p w14:paraId="4E780EA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(4)“伴随服务”系指根据本合同规定乙方承担与供货有关的辅助服务，如运输、保险以及其它的伴随服务，例如安装、调试、提供技术协助、培训和合同中规定乙方应承担的其它义务。</w:t>
      </w:r>
    </w:p>
    <w:p w14:paraId="4E8F3F0C">
      <w:pPr>
        <w:keepNext w:val="0"/>
        <w:keepLines w:val="0"/>
        <w:pageBreakBefore w:val="0"/>
        <w:widowControl/>
        <w:wordWrap/>
        <w:overflowPunct/>
        <w:topLinePunct w:val="0"/>
        <w:bidi w:val="0"/>
        <w:spacing w:beforeAutospacing="0" w:afterAutospacing="0" w:line="360" w:lineRule="auto"/>
        <w:ind w:left="0" w:right="0" w:firstLine="560" w:firstLineChars="200"/>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(5)“合同条款”系指本合同条款。</w:t>
      </w:r>
    </w:p>
    <w:p w14:paraId="61AE61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48" w:name="_Toc23525"/>
      <w:bookmarkStart w:id="149" w:name="_Toc7659"/>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2.合同的适用范围</w:t>
      </w:r>
      <w:bookmarkEnd w:id="148"/>
      <w:bookmarkEnd w:id="149"/>
    </w:p>
    <w:p w14:paraId="7E3174D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2.1.本合同条款适用于没有被本合同其他部分的条款所取代的范围。</w:t>
      </w:r>
    </w:p>
    <w:p w14:paraId="2AB8DF55">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2.2.合同内容根据竞争性磋商文件、投标文件而确定。</w:t>
      </w:r>
    </w:p>
    <w:p w14:paraId="17C7FF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0" w:name="_Toc6458"/>
      <w:bookmarkStart w:id="151" w:name="_Toc382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3.合同标的及金额</w:t>
      </w:r>
      <w:bookmarkEnd w:id="150"/>
      <w:bookmarkEnd w:id="151"/>
    </w:p>
    <w:p w14:paraId="0E7478FE">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3.1.合同标的及金额应与中标结果一致。</w:t>
      </w:r>
    </w:p>
    <w:p w14:paraId="520C38B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2" w:name="_Toc9021"/>
      <w:bookmarkStart w:id="153" w:name="_Toc1062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4.合同价款</w:t>
      </w:r>
      <w:bookmarkEnd w:id="152"/>
      <w:bookmarkEnd w:id="153"/>
    </w:p>
    <w:p w14:paraId="661F2076">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4.1.乙方为履行本合同而发生的所有费用均应包含在合同价款中，甲方不再另行支付其它任何费用。</w:t>
      </w:r>
    </w:p>
    <w:p w14:paraId="59831F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4" w:name="_Toc13727"/>
      <w:bookmarkStart w:id="155" w:name="_Toc2019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5.履行合同的时间、地点和方式</w:t>
      </w:r>
      <w:bookmarkEnd w:id="154"/>
      <w:bookmarkEnd w:id="155"/>
    </w:p>
    <w:p w14:paraId="0D5CEFC2">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5.1.乙方应当在甲方确定的时间、指定的地点履行合同。</w:t>
      </w:r>
    </w:p>
    <w:p w14:paraId="0ABB5D0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5.2.乙方提供服务的应当在甲方指定的地点完成服务项目。</w:t>
      </w:r>
    </w:p>
    <w:p w14:paraId="7B27AF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6" w:name="_Toc32723"/>
      <w:bookmarkStart w:id="157" w:name="_Toc20429"/>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6.货物的验收</w:t>
      </w:r>
      <w:bookmarkEnd w:id="156"/>
      <w:bookmarkEnd w:id="157"/>
    </w:p>
    <w:p w14:paraId="01C8D82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6.1.甲方在收到乙方交付的货物后应当及时组织验收。</w:t>
      </w:r>
    </w:p>
    <w:p w14:paraId="1F00A8C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6.2.货物的表面瑕疵，甲方应在验收时当面提出；对质量问题有异议的应在安装调试后十个工作日内提出。</w:t>
      </w:r>
    </w:p>
    <w:p w14:paraId="44AB25B1">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6.3.在验收过程中发现数量不足或有质量、技术等问题，乙方应负责按照甲方的要求采取补足、更换或退货等处理措施，并承担由此发生的一切费用和损失。</w:t>
      </w:r>
    </w:p>
    <w:p w14:paraId="63F0A6EC">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6.4.甲方在乙方按合同规定交货或安装、调试后，无正当理由而拖延接收、验收或拒绝接收、验收的，应承担因此给乙方造成的直接损失。</w:t>
      </w:r>
    </w:p>
    <w:p w14:paraId="48BBAB61">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6.5.甲方对货物进行检查验收合格后，应当收取发票并在《交货验收单》上签署验收意见及加盖单位印章。</w:t>
      </w:r>
    </w:p>
    <w:p w14:paraId="68244A33">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6.6.大型或者复杂的货物采购项目，甲方可以邀请国家认可的质量检测机构参加验收工作，并由其出具验收报告单。</w:t>
      </w:r>
    </w:p>
    <w:p w14:paraId="69C3D845">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6.7.乙方提供的进口产品，乙方应出示中华人民共和国进出口商品检验部门出具的检验证书(竞争性磋商文件“技术规格、参数及要求”另有约定的除外)。</w:t>
      </w:r>
    </w:p>
    <w:p w14:paraId="427767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8" w:name="_Toc1584"/>
      <w:bookmarkStart w:id="159" w:name="_Toc404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7.货物包装要求</w:t>
      </w:r>
      <w:bookmarkEnd w:id="158"/>
      <w:bookmarkEnd w:id="159"/>
    </w:p>
    <w:p w14:paraId="261F129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7.1.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577EA56C">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7.2.每一个包装箱内应附一份详细装箱单、质量证书和保修保养证书。</w:t>
      </w:r>
    </w:p>
    <w:p w14:paraId="201434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0" w:name="_Toc14988"/>
      <w:bookmarkStart w:id="161" w:name="_Toc143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8.运输和保险</w:t>
      </w:r>
      <w:bookmarkEnd w:id="160"/>
      <w:bookmarkEnd w:id="161"/>
    </w:p>
    <w:p w14:paraId="2594EF45">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8.1.乙方负责办理将货物运抵交货地点的一切运输和保险事项，相关费用应包括在合同总价中。</w:t>
      </w:r>
    </w:p>
    <w:p w14:paraId="2EE830B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2" w:name="_Toc30612"/>
      <w:bookmarkStart w:id="163" w:name="_Toc7781"/>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9.质量标准和保证</w:t>
      </w:r>
      <w:bookmarkEnd w:id="162"/>
      <w:bookmarkEnd w:id="163"/>
    </w:p>
    <w:p w14:paraId="63863A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9.1.质量标准</w:t>
      </w:r>
    </w:p>
    <w:p w14:paraId="3D6952C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(1)本合同下交付的货物应符合“技术规格、参数与要求”所述的标准。如果没有提及适用标准，则应符合中华人民共和国有关机构发布的最新版本的标准。</w:t>
      </w:r>
    </w:p>
    <w:p w14:paraId="5662FCB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(2)采用中华人民共和国法定计量单位。</w:t>
      </w:r>
    </w:p>
    <w:p w14:paraId="12D9C4A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(3)乙方所出售的货物还应符合国家有关安全、环保、卫生之规定。</w:t>
      </w:r>
    </w:p>
    <w:p w14:paraId="7A2D902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9.2.保证</w:t>
      </w:r>
    </w:p>
    <w:p w14:paraId="329B758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竞争性磋商文件规定或乙方承诺(两者以较长的为准)的质量保证期内，本保证保持有效。</w:t>
      </w:r>
    </w:p>
    <w:p w14:paraId="1F6092D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(2)在质量保证期内所发现的缺陷，甲方应尽快以书面形式通知乙方。</w:t>
      </w:r>
    </w:p>
    <w:p w14:paraId="3A09F61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(3)乙方收到通知后应在竞争性磋商文件规定或乙方承诺(两者以较长的为准)的响应时间内以合理的速度免费维修或更换有缺陷的货物或部件。</w:t>
      </w:r>
    </w:p>
    <w:p w14:paraId="58EBA28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(4)在质量保证期内，如果货物的质量或规格与合同不符，或证实货物是有缺陷的，包括潜在的缺陷或使用不符合要求的材料等，甲方可以根据本合同第15.1条规定以书面形式向乙方提出补救措施或索赔。</w:t>
      </w:r>
    </w:p>
    <w:p w14:paraId="23F3DE4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(5)乙方在约定的时间内未能弥补缺陷，甲方可采取必要的补救措施，但其风险和费用将由乙方承担，甲方根据合同规定对乙方行使的其他权利不受影响。</w:t>
      </w:r>
    </w:p>
    <w:p w14:paraId="01260AC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(6)乙方向甲方缴纳5%的质量保证金</w:t>
      </w:r>
    </w:p>
    <w:p w14:paraId="3A81718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4" w:name="_Toc24148"/>
      <w:bookmarkStart w:id="165" w:name="_Toc2108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10.权利瑕疵担保</w:t>
      </w:r>
      <w:bookmarkEnd w:id="164"/>
      <w:bookmarkEnd w:id="165"/>
    </w:p>
    <w:p w14:paraId="1921218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10.1.乙方保证对其出售的货物享有合法的权利。</w:t>
      </w:r>
    </w:p>
    <w:p w14:paraId="6C7B25C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10.2.乙方保证在其出售的货物上不存在任何未曾向甲方透露的担保物权，如抵押权、质押权、留置权等。</w:t>
      </w:r>
    </w:p>
    <w:p w14:paraId="7DB802E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10.3.如甲方使用该货物构成上述侵权的，则由乙方承担全部责任。</w:t>
      </w:r>
    </w:p>
    <w:p w14:paraId="3699335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6" w:name="_Toc3067"/>
      <w:bookmarkStart w:id="167" w:name="_Toc1350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11.知识产权保护</w:t>
      </w:r>
      <w:bookmarkEnd w:id="166"/>
      <w:bookmarkEnd w:id="167"/>
    </w:p>
    <w:p w14:paraId="3A87E574">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11.1.乙方对其所销售的货物应当享有知识产权或经权利人合法授权，保证没有侵犯任何第三人的知识产权和商业秘密等权利。</w:t>
      </w:r>
    </w:p>
    <w:p w14:paraId="4FE239DC">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11.2.甲方使用乙方提供的货物对第三人构成侵权的，应当由乙方承担全部法律责任，给甲方造成损害的，乙方应当承担赔偿责任。</w:t>
      </w:r>
    </w:p>
    <w:p w14:paraId="654E0921">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11.3.甲方委托乙方开发的产品，甲方享有知识产权，未经甲方许可不得转让任何第三人。</w:t>
      </w:r>
    </w:p>
    <w:p w14:paraId="34C5C36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8" w:name="_Toc27390"/>
      <w:bookmarkStart w:id="169" w:name="_Toc2640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12.保密义务</w:t>
      </w:r>
      <w:bookmarkEnd w:id="168"/>
      <w:bookmarkEnd w:id="169"/>
    </w:p>
    <w:p w14:paraId="2A8D29D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12.1.甲、乙双方在采购和履行合同过程中所获悉的对方属于保密的内容，双方均有保密义务</w:t>
      </w:r>
    </w:p>
    <w:p w14:paraId="2D797ED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0" w:name="_Toc11514"/>
      <w:bookmarkStart w:id="171" w:name="_Toc153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13.合同价款支付</w:t>
      </w:r>
      <w:bookmarkEnd w:id="170"/>
      <w:bookmarkEnd w:id="171"/>
    </w:p>
    <w:p w14:paraId="461A475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13.1.验收合格后，乙方出具正规发票给甲方，凭甲方开具的《政府采购合同验收报告单》办理合同价款结算手续。</w:t>
      </w:r>
    </w:p>
    <w:p w14:paraId="7ADE76F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13.2.支付合同价款时，一律不向乙方以外的任何第三方办理付款手续。开户行和帐号以签订的政府采购合同为准，如果乙方要求变更，则乙方必须提供加盖了财务专用章、法定代表人签字的证明文件，报经甲方审查同意。</w:t>
      </w:r>
    </w:p>
    <w:p w14:paraId="58F3DA1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2" w:name="_Toc17703"/>
      <w:bookmarkStart w:id="173" w:name="_Toc32611"/>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14.伴随服务</w:t>
      </w:r>
      <w:bookmarkEnd w:id="172"/>
      <w:bookmarkEnd w:id="173"/>
    </w:p>
    <w:p w14:paraId="7785BF74">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14.1.乙方应向甲方提交所提供货物的技术文件，包括相应的中文技术文件，如：产品目录、图纸、操作手册、使用说明、维护手册或服务指南。这些文件应包装好随同货物一起发运。</w:t>
      </w:r>
    </w:p>
    <w:p w14:paraId="75E352F1">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14.2.乙方还应提供下列服务：</w:t>
      </w:r>
    </w:p>
    <w:p w14:paraId="124FE013">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(1)货物的现场移动、安装、调试、启动监督及技术支持；</w:t>
      </w:r>
    </w:p>
    <w:p w14:paraId="7C119690">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(2)提供货物组装和维修所需的专用工具和辅助材料；</w:t>
      </w:r>
    </w:p>
    <w:p w14:paraId="73791797">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(3)在合同各方商定的一定期限内对所有的货物实施运行监督、维修，但前提条件是该服务并不能免除乙方在质量保证期内所承担的义务；</w:t>
      </w:r>
    </w:p>
    <w:p w14:paraId="50FB9FE7">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(4)在制造商或项目现场就货物的安装、启动、运营、维护对甲方操作人员进行培训。</w:t>
      </w:r>
    </w:p>
    <w:p w14:paraId="3E777CF0">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14.3.乙方提供的伴随服务的费用应包含在合同价款中，甲方不再另行支付。</w:t>
      </w:r>
    </w:p>
    <w:p w14:paraId="79A8AFA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4" w:name="_Toc27002"/>
      <w:bookmarkStart w:id="175" w:name="_Toc1246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15.违约责任</w:t>
      </w:r>
      <w:bookmarkEnd w:id="174"/>
      <w:bookmarkEnd w:id="175"/>
    </w:p>
    <w:p w14:paraId="1EDD454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15.1.质量瑕疵的补救措施和索赔</w:t>
      </w:r>
    </w:p>
    <w:p w14:paraId="0C65F81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3E39119C">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①乙方同意退货并将货款退还给甲方，由此发生的一切费用和损失由乙方承担。</w:t>
      </w:r>
    </w:p>
    <w:p w14:paraId="74F1A38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②根据货物的质量状况以及甲方所遭受的损失，经过甲乙双方商定降低货物的价格。</w:t>
      </w:r>
    </w:p>
    <w:p w14:paraId="2CEE9F91">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2F350FC3">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6A888A0A">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15.2.迟延交货的违约责任</w:t>
      </w:r>
    </w:p>
    <w:p w14:paraId="683262A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0EFF4656">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除本合同第20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519E242C">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3D7B98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6" w:name="_Toc24527"/>
      <w:bookmarkStart w:id="177" w:name="_Toc989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16.合同的变更</w:t>
      </w:r>
      <w:bookmarkEnd w:id="176"/>
      <w:bookmarkEnd w:id="177"/>
    </w:p>
    <w:p w14:paraId="24D5033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16.1.在合同履行过程中，甲、乙双方可就合同履行的时间、地点和方式等协商进行变更。协商一致后，双方应签订书面的补充协议。</w:t>
      </w:r>
    </w:p>
    <w:p w14:paraId="44CD41C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16.2.在不改变合同其他条款的前提下，甲方有权在合同价款百分之十的范围内追加与合同标的相同的货物或服务，并就此与乙方签订补充合同，乙方不得拒绝。</w:t>
      </w:r>
    </w:p>
    <w:p w14:paraId="4AB16B4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16.3.除双方签署书面协议，并成为合同不可分割的一部分外，本合同条件不得有任何变更。</w:t>
      </w:r>
    </w:p>
    <w:p w14:paraId="0D2B7891">
      <w:pPr>
        <w:keepNext w:val="0"/>
        <w:keepLines w:val="0"/>
        <w:pageBreakBefore w:val="0"/>
        <w:widowControl/>
        <w:wordWrap/>
        <w:overflowPunct/>
        <w:topLinePunct w:val="0"/>
        <w:bidi w:val="0"/>
        <w:spacing w:beforeAutospacing="0" w:afterAutospacing="0" w:line="360" w:lineRule="auto"/>
        <w:ind w:left="0" w:right="0"/>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8" w:name="_Toc23839"/>
      <w:bookmarkStart w:id="179" w:name="_Toc3089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17.合同中止与终止</w:t>
      </w:r>
      <w:bookmarkEnd w:id="178"/>
      <w:bookmarkEnd w:id="179"/>
    </w:p>
    <w:p w14:paraId="2E35B718">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17.1.合同的中止</w:t>
      </w:r>
    </w:p>
    <w:p w14:paraId="4C4F7AC6">
      <w:pPr>
        <w:keepNext w:val="0"/>
        <w:keepLines w:val="0"/>
        <w:pageBreakBefore w:val="0"/>
        <w:widowControl/>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(1)合同在履行过程中，因采购计划调整，甲方可以要求中止履行，待计划确定后继续履行；</w:t>
      </w:r>
    </w:p>
    <w:p w14:paraId="25B33F2C">
      <w:pPr>
        <w:keepNext w:val="0"/>
        <w:keepLines w:val="0"/>
        <w:pageBreakBefore w:val="0"/>
        <w:widowControl/>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(2)合同履行过程中因供应商就采购过程或结果提起投诉的，甲方认为有必要或财政部门责令中止的，应当中止合同的履行。</w:t>
      </w:r>
    </w:p>
    <w:p w14:paraId="3E9FED8F">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17.2.合同的终止</w:t>
      </w:r>
    </w:p>
    <w:p w14:paraId="1EEB723C">
      <w:pPr>
        <w:keepNext w:val="0"/>
        <w:keepLines w:val="0"/>
        <w:pageBreakBefore w:val="0"/>
        <w:widowControl/>
        <w:wordWrap/>
        <w:overflowPunct/>
        <w:topLinePunct w:val="0"/>
        <w:bidi w:val="0"/>
        <w:spacing w:beforeAutospacing="0" w:afterAutospacing="0" w:line="360" w:lineRule="auto"/>
        <w:ind w:left="0" w:right="0" w:firstLine="840" w:firstLineChars="300"/>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(1)合同因有效期限届满而终止；</w:t>
      </w:r>
    </w:p>
    <w:p w14:paraId="0FD154E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(2)乙方未能依照本合同约定条件履行合同，已构成根本性违约的，甲方有权终止本合同，并追究乙方的违约责任。</w:t>
      </w:r>
    </w:p>
    <w:p w14:paraId="2EC73EC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(3)如果乙方丧失履约能力或被宣告破产，甲方可在任何时候以书面形式通知乙方终止合同而不给乙方补偿。</w:t>
      </w:r>
    </w:p>
    <w:p w14:paraId="4DC8412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(4)如果乙方在履行合同过程中有不正当竞争行为，甲方有权解除合同，并按《中华人民共和国反不正当竞争法》规定由有关部门追究其法律责任。</w:t>
      </w:r>
    </w:p>
    <w:p w14:paraId="1C48EA7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(5)如果合同的履行将损害国家利益或社会公共利益，甲方有权终止合同的履行，给乙方造成损失的予以相应补偿。</w:t>
      </w:r>
    </w:p>
    <w:p w14:paraId="3419C18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0" w:name="_Toc27340"/>
      <w:bookmarkStart w:id="181" w:name="_Toc1161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18.合同转让和分包</w:t>
      </w:r>
      <w:bookmarkEnd w:id="180"/>
      <w:bookmarkEnd w:id="181"/>
    </w:p>
    <w:p w14:paraId="351F619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18.1.乙方不得以任何形式将合同转包。</w:t>
      </w:r>
    </w:p>
    <w:p w14:paraId="7A8C07C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18.2.乙方未在投标文件中说明，不得将合同的非主体、非关键性工作分包给他人。</w:t>
      </w:r>
    </w:p>
    <w:p w14:paraId="28A7048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18.3.根据政府采购支持中小企业发展政策规定，经甲方同意，获得政府采购合同的大型企业可依法向中小企业分包。</w:t>
      </w:r>
    </w:p>
    <w:p w14:paraId="1A8627D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2" w:name="_Toc30867"/>
      <w:bookmarkStart w:id="183" w:name="_Toc3270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19.不可抗力</w:t>
      </w:r>
      <w:bookmarkEnd w:id="182"/>
      <w:bookmarkEnd w:id="183"/>
    </w:p>
    <w:p w14:paraId="2E99119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19.1.不可抗力是指合同双方不可预见、不可避免、不可克服的自然灾害和社会事件。</w:t>
      </w:r>
    </w:p>
    <w:p w14:paraId="479FCAA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19.2.任何一方对由于不可抗力造成的部分或全部不能履行合同不承担违约责任。但迟延履行后发生不可抗力的，不能免除责任。</w:t>
      </w:r>
    </w:p>
    <w:p w14:paraId="289199C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19.3.遇有不可抗力的一方，应在三日内将事件的情况以书面形式通知另一方，并在事件发生后十日内，向另一方提交合同不能履行或部分不能履行或需要延期履行理由的报告。</w:t>
      </w:r>
    </w:p>
    <w:p w14:paraId="5156C2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4" w:name="_Toc21136"/>
      <w:bookmarkStart w:id="185" w:name="_Toc2602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20.解决争议的方法</w:t>
      </w:r>
      <w:bookmarkEnd w:id="184"/>
      <w:bookmarkEnd w:id="185"/>
    </w:p>
    <w:p w14:paraId="2A3A369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20.1.合同各方应通过友好协商，解决在执行合同过程中所发生的或与合同有关的一切争端。如从协商开始后十日内仍不能解决，可以向财政部门提请调解。</w:t>
      </w:r>
    </w:p>
    <w:p w14:paraId="016E285E">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20.2.调解不成可以按下列方式之一提起仲裁或诉讼：</w:t>
      </w:r>
    </w:p>
    <w:p w14:paraId="76D2337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(1)向甲方所在地仲裁机构提起仲裁；</w:t>
      </w:r>
    </w:p>
    <w:p w14:paraId="191E1F8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(2)向甲方所在地人民法院提起诉讼。</w:t>
      </w:r>
    </w:p>
    <w:p w14:paraId="285F921D">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20.3.如仲裁或诉讼事项不影响合同其它部分的履行，则在仲裁或诉讼期间，除正在进行仲裁或诉讼的部分外，合同的其它部分应继续执行。</w:t>
      </w:r>
    </w:p>
    <w:p w14:paraId="0E211CB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6" w:name="_Toc516"/>
      <w:bookmarkStart w:id="187" w:name="_Toc2126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21.法律适用</w:t>
      </w:r>
      <w:bookmarkEnd w:id="186"/>
      <w:bookmarkEnd w:id="187"/>
    </w:p>
    <w:p w14:paraId="4F778BA5">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21.1.本合同适用中华人民共和国现行法律、行政法规和规章，如合同条款与法律、行政法规和规章不一致的，按照法律、行政法规和规章修改本合同。</w:t>
      </w:r>
    </w:p>
    <w:p w14:paraId="69F72B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8" w:name="_Toc19167"/>
      <w:bookmarkStart w:id="189" w:name="_Toc955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22.通知</w:t>
      </w:r>
      <w:bookmarkEnd w:id="188"/>
      <w:bookmarkEnd w:id="189"/>
    </w:p>
    <w:p w14:paraId="6573451D">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22.1.本合同一方给另一方的通知均应采用书面形式，传真或快递送到对方的地址和办理签收手续。</w:t>
      </w:r>
    </w:p>
    <w:p w14:paraId="46294A1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22.2.通知以送到之日或通知书中规定的生效之日起生效，两者中以较迟之日为准。</w:t>
      </w:r>
    </w:p>
    <w:p w14:paraId="04B35A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90" w:name="_Toc27373"/>
      <w:bookmarkStart w:id="191" w:name="_Toc1879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23.合同生效</w:t>
      </w:r>
      <w:bookmarkEnd w:id="190"/>
      <w:bookmarkEnd w:id="191"/>
    </w:p>
    <w:p w14:paraId="1FAB0C7F">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23.1.本合同在甲乙双方共同签字盖章后生效。</w:t>
      </w:r>
    </w:p>
    <w:p w14:paraId="02A4189E">
      <w:pP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192" w:name="_Toc32330"/>
      <w:bookmarkStart w:id="193" w:name="_Toc7467"/>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br w:type="page"/>
      </w:r>
    </w:p>
    <w:p w14:paraId="58F9D6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194" w:name="_Toc31664"/>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二、政府采购合同</w:t>
      </w:r>
      <w:bookmarkEnd w:id="192"/>
      <w:bookmarkEnd w:id="193"/>
      <w:bookmarkEnd w:id="194"/>
    </w:p>
    <w:p w14:paraId="42358A82">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招标人(全称)：(甲方)</w:t>
      </w:r>
    </w:p>
    <w:p w14:paraId="778A8491">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供应商(全称)：(乙方)</w:t>
      </w:r>
    </w:p>
    <w:p w14:paraId="5128AC40">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为了保护甲、乙双方合法权益，根据《中华人民共和国</w:t>
      </w:r>
      <w:r>
        <w:rPr>
          <w:rFonts w:hint="eastAsia" w:asciiTheme="minorEastAsia" w:hAnsiTheme="minorEastAsia" w:eastAsiaTheme="minorEastAsia" w:cstheme="minorEastAsia"/>
          <w:spacing w:val="0"/>
          <w:position w:val="0"/>
          <w:sz w:val="28"/>
          <w:szCs w:val="28"/>
          <w:lang w:val="en-US" w:eastAsia="zh-CN"/>
        </w:rPr>
        <w:t>民法典</w:t>
      </w:r>
      <w:r>
        <w:rPr>
          <w:rFonts w:hint="eastAsia" w:asciiTheme="minorEastAsia" w:hAnsiTheme="minorEastAsia" w:eastAsiaTheme="minorEastAsia" w:cstheme="minorEastAsia"/>
          <w:spacing w:val="0"/>
          <w:position w:val="0"/>
          <w:sz w:val="28"/>
          <w:szCs w:val="28"/>
        </w:rPr>
        <w:t>》、《中华人民共和国政府采购法》及其他有关法律、法规、规章，双方签订本合同。</w:t>
      </w:r>
    </w:p>
    <w:p w14:paraId="6FF1DA4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95" w:name="_Toc32632"/>
      <w:bookmarkStart w:id="196" w:name="_Toc370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1.合同标的及金额</w:t>
      </w:r>
      <w:bookmarkEnd w:id="195"/>
      <w:bookmarkEnd w:id="196"/>
    </w:p>
    <w:p w14:paraId="051E1DDB">
      <w:pPr>
        <w:pStyle w:val="17"/>
        <w:pageBreakBefore w:val="0"/>
        <w:numPr>
          <w:ilvl w:val="0"/>
          <w:numId w:val="0"/>
        </w:numPr>
        <w:wordWrap/>
        <w:overflowPunct/>
        <w:topLinePunct w:val="0"/>
        <w:bidi w:val="0"/>
        <w:spacing w:beforeAutospacing="0" w:after="0" w:afterAutospacing="0"/>
        <w:rPr>
          <w:rFonts w:hint="eastAsia" w:asciiTheme="minorEastAsia" w:hAnsiTheme="minorEastAsia" w:eastAsiaTheme="minorEastAsia" w:cstheme="minorEastAsia"/>
          <w:spacing w:val="0"/>
          <w:position w:val="0"/>
          <w:lang w:val="en-US" w:eastAsia="zh-CN"/>
        </w:rPr>
      </w:pPr>
    </w:p>
    <w:tbl>
      <w:tblPr>
        <w:tblStyle w:val="36"/>
        <w:tblW w:w="8055"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149"/>
        <w:gridCol w:w="1149"/>
        <w:gridCol w:w="1148"/>
        <w:gridCol w:w="1149"/>
        <w:gridCol w:w="1149"/>
        <w:gridCol w:w="1158"/>
      </w:tblGrid>
      <w:tr w14:paraId="3FE54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153" w:type="dxa"/>
            <w:vAlign w:val="center"/>
          </w:tcPr>
          <w:p w14:paraId="2E761651">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序号</w:t>
            </w:r>
          </w:p>
        </w:tc>
        <w:tc>
          <w:tcPr>
            <w:tcW w:w="1149" w:type="dxa"/>
            <w:vAlign w:val="center"/>
          </w:tcPr>
          <w:p w14:paraId="35517461">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标的名称</w:t>
            </w:r>
          </w:p>
        </w:tc>
        <w:tc>
          <w:tcPr>
            <w:tcW w:w="1149" w:type="dxa"/>
            <w:vAlign w:val="center"/>
          </w:tcPr>
          <w:p w14:paraId="43CD9893">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型号规格</w:t>
            </w:r>
          </w:p>
        </w:tc>
        <w:tc>
          <w:tcPr>
            <w:tcW w:w="1148" w:type="dxa"/>
            <w:vAlign w:val="center"/>
          </w:tcPr>
          <w:p w14:paraId="5B3266DC">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数量</w:t>
            </w:r>
          </w:p>
        </w:tc>
        <w:tc>
          <w:tcPr>
            <w:tcW w:w="1149" w:type="dxa"/>
            <w:vAlign w:val="center"/>
          </w:tcPr>
          <w:p w14:paraId="33C74574">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单价</w:t>
            </w:r>
          </w:p>
        </w:tc>
        <w:tc>
          <w:tcPr>
            <w:tcW w:w="1149" w:type="dxa"/>
            <w:vAlign w:val="center"/>
          </w:tcPr>
          <w:p w14:paraId="483D5DBC">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总价</w:t>
            </w:r>
          </w:p>
        </w:tc>
        <w:tc>
          <w:tcPr>
            <w:tcW w:w="1158" w:type="dxa"/>
            <w:vAlign w:val="center"/>
          </w:tcPr>
          <w:p w14:paraId="04C2ACC1">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备注</w:t>
            </w:r>
          </w:p>
        </w:tc>
      </w:tr>
      <w:tr w14:paraId="3C6D1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153" w:type="dxa"/>
            <w:vAlign w:val="center"/>
          </w:tcPr>
          <w:p w14:paraId="65A0A2B8">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4F866C69">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7595E021">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8" w:type="dxa"/>
            <w:vAlign w:val="center"/>
          </w:tcPr>
          <w:p w14:paraId="271D3BF9">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7A1266E8">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45724A33">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58" w:type="dxa"/>
            <w:vAlign w:val="center"/>
          </w:tcPr>
          <w:p w14:paraId="0EDE2ECD">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r>
      <w:tr w14:paraId="47613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055" w:type="dxa"/>
            <w:gridSpan w:val="7"/>
            <w:vAlign w:val="top"/>
          </w:tcPr>
          <w:p w14:paraId="354C4027">
            <w:pPr>
              <w:keepNext w:val="0"/>
              <w:keepLines w:val="0"/>
              <w:pageBreakBefore w:val="0"/>
              <w:widowControl/>
              <w:wordWrap/>
              <w:overflowPunct/>
              <w:topLinePunct w:val="0"/>
              <w:bidi w:val="0"/>
              <w:spacing w:beforeAutospacing="0" w:afterAutospacing="0" w:line="360" w:lineRule="auto"/>
              <w:ind w:left="0"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合同金额小写：</w:t>
            </w:r>
          </w:p>
          <w:p w14:paraId="3374708B">
            <w:pPr>
              <w:keepNext w:val="0"/>
              <w:keepLines w:val="0"/>
              <w:pageBreakBefore w:val="0"/>
              <w:widowControl/>
              <w:wordWrap/>
              <w:overflowPunct/>
              <w:topLinePunct w:val="0"/>
              <w:bidi w:val="0"/>
              <w:spacing w:beforeAutospacing="0" w:afterAutospacing="0" w:line="360" w:lineRule="auto"/>
              <w:ind w:left="0"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大写：</w:t>
            </w:r>
          </w:p>
        </w:tc>
      </w:tr>
    </w:tbl>
    <w:p w14:paraId="413D8E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9"/>
        <w:rPr>
          <w:rFonts w:hint="eastAsia" w:asciiTheme="minorEastAsia" w:hAnsiTheme="minorEastAsia" w:eastAsiaTheme="minorEastAsia" w:cstheme="minorEastAsia"/>
          <w:b/>
          <w:bCs/>
          <w:i w:val="0"/>
          <w:iCs w:val="0"/>
          <w:caps w:val="0"/>
          <w:snapToGrid/>
          <w:color w:val="000000"/>
          <w:spacing w:val="0"/>
          <w:kern w:val="0"/>
          <w:position w:val="0"/>
          <w:sz w:val="24"/>
          <w:szCs w:val="24"/>
          <w:lang w:val="en-US" w:eastAsia="zh-CN" w:bidi="ar"/>
        </w:rPr>
      </w:pPr>
      <w:bookmarkStart w:id="197" w:name="_Toc21071"/>
    </w:p>
    <w:p w14:paraId="0ED648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2.履行合同的时间、地点及方式：由甲乙双方协商确定</w:t>
      </w:r>
    </w:p>
    <w:p w14:paraId="74204E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3.付款方式：由甲乙双方协商确定</w:t>
      </w:r>
    </w:p>
    <w:p w14:paraId="36F085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4.解决合同纠纷方式</w:t>
      </w:r>
      <w:bookmarkEnd w:id="197"/>
    </w:p>
    <w:p w14:paraId="0CAE9C77">
      <w:pPr>
        <w:keepNext w:val="0"/>
        <w:keepLines w:val="0"/>
        <w:pageBreakBefore w:val="0"/>
        <w:widowControl w:val="0"/>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首先通过双方协商解决，协商解决不成，则通过以下途径之一解决纠纷：</w:t>
      </w:r>
    </w:p>
    <w:p w14:paraId="37DAC1CB">
      <w:pPr>
        <w:keepNext w:val="0"/>
        <w:keepLines w:val="0"/>
        <w:pageBreakBefore w:val="0"/>
        <w:widowControl w:val="0"/>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□提请仲裁□向人民法院提起诉讼</w:t>
      </w:r>
    </w:p>
    <w:p w14:paraId="4CEBE8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98" w:name="_Toc18736"/>
      <w:bookmarkStart w:id="199" w:name="_Toc3227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5.组成合同的文件</w:t>
      </w:r>
      <w:bookmarkEnd w:id="198"/>
      <w:bookmarkEnd w:id="199"/>
    </w:p>
    <w:p w14:paraId="023EBD89">
      <w:pPr>
        <w:keepNext w:val="0"/>
        <w:keepLines w:val="0"/>
        <w:pageBreakBefore w:val="0"/>
        <w:widowControl/>
        <w:wordWrap/>
        <w:overflowPunct/>
        <w:topLinePunct w:val="0"/>
        <w:bidi w:val="0"/>
        <w:spacing w:beforeAutospacing="0" w:afterAutospacing="0" w:line="360" w:lineRule="auto"/>
        <w:ind w:left="0" w:right="-703" w:rightChars="-335"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合同由以下文件构成，如下述文件之间有任何抵触、矛盾或歧义，应按以下顺序解释：</w:t>
      </w:r>
    </w:p>
    <w:p w14:paraId="21FBA1AB">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(1)在采购或合同履行过程中乙方作出的承诺以及双方协商达成的变更或补充协议；</w:t>
      </w:r>
    </w:p>
    <w:p w14:paraId="35E491BA">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(2)本合同协议书</w:t>
      </w:r>
    </w:p>
    <w:p w14:paraId="564BDBEA">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(3)中标通知书</w:t>
      </w:r>
    </w:p>
    <w:p w14:paraId="365BABB2">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(4)合同格式条款</w:t>
      </w:r>
    </w:p>
    <w:p w14:paraId="04AD34DE">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w:t>
      </w:r>
      <w:r>
        <w:rPr>
          <w:rFonts w:hint="eastAsia" w:asciiTheme="minorEastAsia" w:hAnsiTheme="minorEastAsia" w:eastAsiaTheme="minorEastAsia" w:cstheme="minorEastAsia"/>
          <w:spacing w:val="0"/>
          <w:position w:val="0"/>
          <w:sz w:val="28"/>
          <w:szCs w:val="28"/>
          <w:lang w:val="en-US" w:eastAsia="zh-CN"/>
        </w:rPr>
        <w:t>响应</w:t>
      </w:r>
      <w:r>
        <w:rPr>
          <w:rFonts w:hint="eastAsia" w:asciiTheme="minorEastAsia" w:hAnsiTheme="minorEastAsia" w:eastAsiaTheme="minorEastAsia" w:cstheme="minorEastAsia"/>
          <w:spacing w:val="0"/>
          <w:position w:val="0"/>
          <w:sz w:val="28"/>
          <w:szCs w:val="28"/>
        </w:rPr>
        <w:t>文件</w:t>
      </w:r>
    </w:p>
    <w:p w14:paraId="59DDE840">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(6)竞争性磋商文件</w:t>
      </w:r>
    </w:p>
    <w:p w14:paraId="0D3C3032">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(7)标准、规范及有关技术文件</w:t>
      </w:r>
    </w:p>
    <w:p w14:paraId="34C5E3E0">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u w:val="single"/>
        </w:rPr>
      </w:pPr>
      <w:r>
        <w:rPr>
          <w:rFonts w:hint="eastAsia" w:asciiTheme="minorEastAsia" w:hAnsiTheme="minorEastAsia" w:eastAsiaTheme="minorEastAsia" w:cstheme="minorEastAsia"/>
          <w:spacing w:val="0"/>
          <w:position w:val="0"/>
          <w:sz w:val="28"/>
          <w:szCs w:val="28"/>
        </w:rPr>
        <w:t>合同订立时间：</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465D553A">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合同订立地点：</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3806B1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firstLine="281" w:firstLineChars="100"/>
        <w:textAlignment w:val="baseline"/>
        <w:rPr>
          <w:rFonts w:hint="eastAsia" w:asciiTheme="minorEastAsia" w:hAnsiTheme="minorEastAsia" w:eastAsiaTheme="minorEastAsia" w:cstheme="minorEastAsia"/>
          <w:b/>
          <w:bCs/>
          <w:spacing w:val="0"/>
          <w:position w:val="0"/>
          <w:sz w:val="28"/>
          <w:szCs w:val="28"/>
        </w:rPr>
      </w:pPr>
    </w:p>
    <w:p w14:paraId="2D3CB2F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1" w:firstLineChars="100"/>
        <w:textAlignment w:val="baseline"/>
        <w:rPr>
          <w:rFonts w:hint="eastAsia" w:asciiTheme="minorEastAsia" w:hAnsiTheme="minorEastAsia" w:eastAsiaTheme="minorEastAsia" w:cstheme="minorEastAsia"/>
          <w:b/>
          <w:bCs/>
          <w:spacing w:val="0"/>
          <w:position w:val="0"/>
          <w:sz w:val="28"/>
          <w:szCs w:val="28"/>
        </w:rPr>
      </w:pPr>
      <w:r>
        <w:rPr>
          <w:rFonts w:hint="eastAsia" w:asciiTheme="minorEastAsia" w:hAnsiTheme="minorEastAsia" w:eastAsiaTheme="minorEastAsia" w:cstheme="minorEastAsia"/>
          <w:b/>
          <w:bCs/>
          <w:spacing w:val="0"/>
          <w:position w:val="0"/>
          <w:sz w:val="28"/>
          <w:szCs w:val="28"/>
        </w:rPr>
        <w:t>甲方：(公章)</w:t>
      </w:r>
      <w:r>
        <w:rPr>
          <w:rFonts w:hint="eastAsia" w:asciiTheme="minorEastAsia" w:hAnsiTheme="minorEastAsia" w:eastAsiaTheme="minorEastAsia" w:cstheme="minorEastAsia"/>
          <w:b/>
          <w:bCs/>
          <w:spacing w:val="0"/>
          <w:position w:val="0"/>
          <w:sz w:val="28"/>
          <w:szCs w:val="28"/>
          <w:lang w:val="en-US" w:eastAsia="zh-CN"/>
        </w:rPr>
        <w:t xml:space="preserve">                      </w:t>
      </w:r>
      <w:r>
        <w:rPr>
          <w:rFonts w:hint="eastAsia" w:asciiTheme="minorEastAsia" w:hAnsiTheme="minorEastAsia" w:eastAsiaTheme="minorEastAsia" w:cstheme="minorEastAsia"/>
          <w:b/>
          <w:bCs/>
          <w:spacing w:val="0"/>
          <w:position w:val="0"/>
          <w:sz w:val="28"/>
          <w:szCs w:val="28"/>
        </w:rPr>
        <w:t>乙方：(公章)</w:t>
      </w:r>
    </w:p>
    <w:p w14:paraId="07865CE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lang w:val="en-US" w:eastAsia="zh-CN"/>
        </w:rPr>
      </w:pPr>
      <w:r>
        <w:rPr>
          <w:rFonts w:hint="eastAsia" w:asciiTheme="minorEastAsia" w:hAnsiTheme="minorEastAsia" w:eastAsiaTheme="minorEastAsia" w:cstheme="minorEastAsia"/>
          <w:spacing w:val="0"/>
          <w:position w:val="0"/>
          <w:sz w:val="28"/>
          <w:szCs w:val="28"/>
        </w:rPr>
        <w:t>法定代表人：</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法定代表人：</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628EED1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b/>
          <w:bCs/>
          <w:spacing w:val="0"/>
          <w:position w:val="0"/>
          <w:sz w:val="28"/>
          <w:szCs w:val="28"/>
          <w:lang w:eastAsia="zh-CN"/>
        </w:rPr>
      </w:pPr>
      <w:r>
        <w:rPr>
          <w:rFonts w:hint="eastAsia" w:asciiTheme="minorEastAsia" w:hAnsiTheme="minorEastAsia" w:eastAsiaTheme="minorEastAsia" w:cstheme="minorEastAsia"/>
          <w:spacing w:val="0"/>
          <w:position w:val="0"/>
          <w:sz w:val="28"/>
          <w:szCs w:val="28"/>
        </w:rPr>
        <w:t>委托代理人：</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委托代理人：</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6171B0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电</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话：</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电</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话：</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3460D52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真：</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真：</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4D006ED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u w:val="single"/>
          <w:lang w:val="en-US" w:eastAsia="zh-CN"/>
        </w:rPr>
      </w:pPr>
      <w:r>
        <w:rPr>
          <w:rFonts w:hint="eastAsia" w:asciiTheme="minorEastAsia" w:hAnsiTheme="minorEastAsia" w:eastAsiaTheme="minorEastAsia" w:cstheme="minorEastAsia"/>
          <w:spacing w:val="0"/>
          <w:position w:val="0"/>
          <w:sz w:val="28"/>
          <w:szCs w:val="28"/>
        </w:rPr>
        <w:t>账</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号：</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账</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号：</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02B79D09">
      <w:pPr>
        <w:keepNext w:val="0"/>
        <w:keepLines w:val="0"/>
        <w:pageBreakBefore w:val="0"/>
        <w:widowControl/>
        <w:wordWrap/>
        <w:overflowPunct/>
        <w:topLinePunct w:val="0"/>
        <w:bidi w:val="0"/>
        <w:spacing w:beforeAutospacing="0" w:afterAutospacing="0" w:line="480" w:lineRule="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br w:type="page"/>
      </w:r>
    </w:p>
    <w:p w14:paraId="18D17338">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200" w:name="_Toc8417"/>
      <w:bookmarkStart w:id="201" w:name="_Toc26275"/>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投标文件格式</w:t>
      </w:r>
      <w:bookmarkEnd w:id="200"/>
      <w:bookmarkEnd w:id="201"/>
    </w:p>
    <w:p w14:paraId="0B24F75C">
      <w:pPr>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bookmarkStart w:id="202" w:name="_Toc6311"/>
      <w:bookmarkStart w:id="203" w:name="_Toc7408"/>
      <w:bookmarkStart w:id="204" w:name="_Toc1185"/>
      <w:r>
        <w:rPr>
          <w:rFonts w:hint="eastAsia" w:asciiTheme="minorEastAsia" w:hAnsiTheme="minorEastAsia" w:eastAsiaTheme="minorEastAsia" w:cstheme="minorEastAsia"/>
          <w:b/>
          <w:snapToGrid/>
          <w:spacing w:val="0"/>
          <w:kern w:val="2"/>
          <w:position w:val="0"/>
          <w:sz w:val="36"/>
          <w:szCs w:val="36"/>
          <w:lang w:val="en-US" w:eastAsia="zh-CN" w:bidi="ar-SA"/>
        </w:rPr>
        <w:t>一、投标承诺书</w:t>
      </w:r>
      <w:bookmarkEnd w:id="202"/>
      <w:bookmarkEnd w:id="203"/>
      <w:bookmarkEnd w:id="204"/>
    </w:p>
    <w:p w14:paraId="1DDBF7A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(招标人) </w:t>
      </w:r>
    </w:p>
    <w:p w14:paraId="2EE41C2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根据贵方为</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（项目名称）的投标邀请（招标编号：</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）的要求，为杜绝商业欺诈和商业贿赂行为，我公司在此庄严承诺： </w:t>
      </w:r>
    </w:p>
    <w:p w14:paraId="276773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1、在参与招标活动中遵纪守法、诚信经营、公平竞争。 </w:t>
      </w:r>
    </w:p>
    <w:p w14:paraId="6C7158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2、不向招标人、招标代理机购和评审专家进行任何形式的商业贿赂以谋取交易机会。 </w:t>
      </w:r>
    </w:p>
    <w:p w14:paraId="7B78DE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3、不向招标人和招标代理机构提供虚假资格文件或采用虚假应标方式参与招标市场竞争并谋取中标、成交。 </w:t>
      </w:r>
    </w:p>
    <w:p w14:paraId="4B148F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4、我公司投标文件中所提供的货物和服务的参数都如实描述，无任何虚假情况。 </w:t>
      </w:r>
    </w:p>
    <w:p w14:paraId="1EA3B5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5、不采取“围标、陪标”等商业欺诈手段获得政府招标定单。 </w:t>
      </w:r>
    </w:p>
    <w:p w14:paraId="3A7187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6、不采取不正当手段诋毁、排挤其他供应商。 </w:t>
      </w:r>
    </w:p>
    <w:p w14:paraId="69F2A7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7、不在提供货物和服务时“偷梁换柱、以次充好”损害招标人的合法权益。 </w:t>
      </w:r>
    </w:p>
    <w:p w14:paraId="0CA91A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8、不与招标人、招标代理机构和招标评审专家或其它供应商恶意串通，进行质疑和投诉，维护政府招标市场秩序。 </w:t>
      </w:r>
    </w:p>
    <w:p w14:paraId="7D2220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9、尊重和接受政府招标监督管理部门的监督，承担因违规违约行为给招标人造成的损失。 </w:t>
      </w:r>
    </w:p>
    <w:p w14:paraId="465D04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10、不发生其他有悖于政府招标公平、公正和诚信原则的行为。 </w:t>
      </w:r>
    </w:p>
    <w:p w14:paraId="3E7E310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以上承诺如有违反，除被没收投标保证金外，还自愿承担一切法律责任及后果。 </w:t>
      </w:r>
    </w:p>
    <w:p w14:paraId="4CB1334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59BBC823">
      <w:pPr>
        <w:pStyle w:val="8"/>
        <w:rPr>
          <w:rFonts w:hint="eastAsia" w:asciiTheme="minorEastAsia" w:hAnsiTheme="minorEastAsia" w:eastAsiaTheme="minorEastAsia" w:cstheme="minorEastAsia"/>
          <w:lang w:val="en-US" w:eastAsia="zh-CN"/>
        </w:rPr>
      </w:pPr>
    </w:p>
    <w:p w14:paraId="58FB06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31C096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4AD60C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日 </w:t>
      </w:r>
    </w:p>
    <w:p w14:paraId="2CE8CF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备注：对本投标承诺书的任何修改将被视为非实质性响应投标，在评标时将其视为无效投标。</w:t>
      </w:r>
      <w:bookmarkStart w:id="205" w:name="_Toc19239"/>
    </w:p>
    <w:p w14:paraId="52CEE6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6" w:firstLineChars="150"/>
        <w:jc w:val="both"/>
        <w:textAlignment w:val="auto"/>
        <w:rPr>
          <w:rFonts w:hint="eastAsia" w:asciiTheme="minorEastAsia" w:hAnsiTheme="minorEastAsia" w:eastAsiaTheme="minorEastAsia" w:cstheme="minorEastAsia"/>
          <w:b/>
          <w:snapToGrid/>
          <w:spacing w:val="0"/>
          <w:kern w:val="2"/>
          <w:position w:val="0"/>
          <w:szCs w:val="21"/>
          <w:lang w:val="en-US" w:eastAsia="zh-CN" w:bidi="ar-SA"/>
        </w:rPr>
      </w:pPr>
      <w:r>
        <w:rPr>
          <w:rFonts w:hint="eastAsia" w:asciiTheme="minorEastAsia" w:hAnsiTheme="minorEastAsia" w:eastAsiaTheme="minorEastAsia" w:cstheme="minorEastAsia"/>
          <w:b/>
          <w:snapToGrid/>
          <w:spacing w:val="0"/>
          <w:kern w:val="2"/>
          <w:position w:val="0"/>
          <w:szCs w:val="21"/>
          <w:lang w:val="en-US" w:eastAsia="zh-CN" w:bidi="ar-SA"/>
        </w:rPr>
        <w:br w:type="page"/>
      </w:r>
    </w:p>
    <w:p w14:paraId="23BE46D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2"/>
          <w:position w:val="0"/>
          <w:sz w:val="36"/>
          <w:szCs w:val="36"/>
          <w:lang w:val="en-US" w:eastAsia="zh-CN" w:bidi="ar-SA"/>
        </w:rPr>
      </w:pPr>
      <w:bookmarkStart w:id="206" w:name="_Toc12651"/>
      <w:bookmarkStart w:id="207" w:name="_Toc10679"/>
      <w:r>
        <w:rPr>
          <w:rFonts w:hint="eastAsia" w:asciiTheme="minorEastAsia" w:hAnsiTheme="minorEastAsia" w:eastAsiaTheme="minorEastAsia" w:cstheme="minorEastAsia"/>
          <w:b/>
          <w:snapToGrid/>
          <w:spacing w:val="0"/>
          <w:kern w:val="2"/>
          <w:position w:val="0"/>
          <w:sz w:val="36"/>
          <w:szCs w:val="36"/>
          <w:lang w:val="en-US" w:eastAsia="zh-CN" w:bidi="ar-SA"/>
        </w:rPr>
        <w:t>二、投标函</w:t>
      </w:r>
      <w:bookmarkEnd w:id="205"/>
      <w:bookmarkEnd w:id="206"/>
      <w:bookmarkEnd w:id="207"/>
    </w:p>
    <w:p w14:paraId="76B0119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(招标人)</w:t>
      </w:r>
    </w:p>
    <w:p w14:paraId="725726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根据贵方为 </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（项目名称）的投标邀请（招标编号 :</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），签字代表</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（姓名、职务）经正式授权并代表投标人 </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（投标人名称、地址）提交下述文件正本一份、副本</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份并在此声明，所递交的投标文件内容完整、真实。</w:t>
      </w:r>
    </w:p>
    <w:p w14:paraId="312A16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1、商务文件：投标承诺书、投标函、开标报价一览表、分项价格表、投标人资格证明文件、商务响应说明书； </w:t>
      </w:r>
    </w:p>
    <w:p w14:paraId="0E35D5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2、技术文件：投标方案说明书。 </w:t>
      </w:r>
    </w:p>
    <w:p w14:paraId="1A443F7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在此，签字代表宣布同意如下： </w:t>
      </w:r>
    </w:p>
    <w:p w14:paraId="48D494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1、所附投标价格表中规定的应提交和交付的货物和服务投标总价为：</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(人民币大写)。</w:t>
      </w:r>
    </w:p>
    <w:p w14:paraId="0204E0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2、投标人将按竞争性磋商文件的规定履行合同责任和义务。 </w:t>
      </w:r>
    </w:p>
    <w:p w14:paraId="5AC7A8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3、投标人已详细审查全部竞争性磋商文件。我们完全理解并同意放弃对这方面有不明及误解的权力。 </w:t>
      </w:r>
    </w:p>
    <w:p w14:paraId="268E34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4、本投标有效期为自竞争性磋商文件规定的提交投标文件截止之日起</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个日历天。在投标有效期内我方同意遵守本投标文件中的承诺且在此期限期满之前投标文件对我方具有法律约束力。 </w:t>
      </w:r>
    </w:p>
    <w:p w14:paraId="1B0290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5、我方同意提供贵方可能要求的与其投标有关的一切数据或资料。</w:t>
      </w:r>
    </w:p>
    <w:p w14:paraId="493A0E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6、与本投标有关的一切正式往来信函请寄：</w:t>
      </w:r>
    </w:p>
    <w:p w14:paraId="2192B7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地址：</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邮编：</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电话：</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传真：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w:t>
      </w:r>
    </w:p>
    <w:p w14:paraId="3DCCFB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5E6475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F85CF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057F7E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13275A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日 </w:t>
      </w:r>
    </w:p>
    <w:p w14:paraId="423DCF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59670E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备注：除可填报的部分外，对本投标函的任何修改将被视为非实质性响应投标，在评标时将其视为无效投标。 </w:t>
      </w:r>
    </w:p>
    <w:p w14:paraId="6F700FB9">
      <w:pPr>
        <w:keepNext w:val="0"/>
        <w:keepLines w:val="0"/>
        <w:pageBreakBefore w:val="0"/>
        <w:wordWrap/>
        <w:overflowPunct/>
        <w:topLinePunct w:val="0"/>
        <w:bidi w:val="0"/>
        <w:spacing w:beforeAutospacing="0" w:afterAutospacing="0" w:line="288" w:lineRule="auto"/>
        <w:rPr>
          <w:rFonts w:hint="eastAsia" w:asciiTheme="minorEastAsia" w:hAnsiTheme="minorEastAsia" w:eastAsiaTheme="minorEastAsia" w:cstheme="minorEastAsia"/>
          <w:b/>
          <w:snapToGrid/>
          <w:spacing w:val="0"/>
          <w:kern w:val="2"/>
          <w:position w:val="0"/>
          <w:szCs w:val="21"/>
          <w:lang w:val="en-US" w:eastAsia="zh-CN" w:bidi="ar-SA"/>
        </w:rPr>
      </w:pPr>
      <w:bookmarkStart w:id="208" w:name="_Toc16115"/>
      <w:r>
        <w:rPr>
          <w:rFonts w:hint="eastAsia" w:asciiTheme="minorEastAsia" w:hAnsiTheme="minorEastAsia" w:eastAsiaTheme="minorEastAsia" w:cstheme="minorEastAsia"/>
          <w:b/>
          <w:snapToGrid/>
          <w:spacing w:val="0"/>
          <w:kern w:val="2"/>
          <w:position w:val="0"/>
          <w:szCs w:val="21"/>
          <w:lang w:val="en-US" w:eastAsia="zh-CN" w:bidi="ar-SA"/>
        </w:rPr>
        <w:br w:type="page"/>
      </w:r>
    </w:p>
    <w:p w14:paraId="1D3378D8">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color w:val="auto"/>
          <w:spacing w:val="0"/>
          <w:position w:val="0"/>
          <w:sz w:val="24"/>
          <w:szCs w:val="24"/>
        </w:rPr>
      </w:pPr>
      <w:bookmarkStart w:id="209" w:name="_Toc29915"/>
      <w:bookmarkStart w:id="210" w:name="_Toc16931"/>
      <w:r>
        <w:rPr>
          <w:rFonts w:hint="eastAsia" w:asciiTheme="minorEastAsia" w:hAnsiTheme="minorEastAsia" w:eastAsiaTheme="minorEastAsia" w:cstheme="minorEastAsia"/>
          <w:b/>
          <w:snapToGrid/>
          <w:spacing w:val="0"/>
          <w:kern w:val="2"/>
          <w:position w:val="0"/>
          <w:sz w:val="36"/>
          <w:szCs w:val="36"/>
          <w:lang w:val="en-US" w:eastAsia="zh-CN" w:bidi="ar-SA"/>
        </w:rPr>
        <w:t>三、开标报价一览表</w:t>
      </w:r>
      <w:bookmarkEnd w:id="208"/>
      <w:bookmarkEnd w:id="209"/>
      <w:bookmarkEnd w:id="210"/>
    </w:p>
    <w:p w14:paraId="7434DFB1">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5A7E8100">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项目名称：</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403B6C7F">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招标编号：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7C066EDB">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投标包号：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6014C16F">
      <w:pPr>
        <w:pStyle w:val="35"/>
        <w:pageBreakBefore w:val="0"/>
        <w:wordWrap/>
        <w:overflowPunct/>
        <w:topLinePunct w:val="0"/>
        <w:bidi w:val="0"/>
        <w:spacing w:beforeAutospacing="0" w:afterAutospacing="0" w:line="360" w:lineRule="auto"/>
        <w:jc w:val="right"/>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金额单位：人民币</w:t>
      </w:r>
      <w:r>
        <w:rPr>
          <w:rFonts w:hint="eastAsia" w:asciiTheme="minorEastAsia" w:hAnsiTheme="minorEastAsia" w:eastAsiaTheme="minorEastAsia" w:cstheme="minorEastAsia"/>
          <w:color w:val="auto"/>
          <w:spacing w:val="0"/>
          <w:position w:val="0"/>
          <w:sz w:val="24"/>
          <w:szCs w:val="24"/>
          <w:lang w:val="en-US" w:eastAsia="zh-CN"/>
        </w:rPr>
        <w:t xml:space="preserve"> </w:t>
      </w:r>
      <w:r>
        <w:rPr>
          <w:rFonts w:hint="eastAsia" w:asciiTheme="minorEastAsia" w:hAnsiTheme="minorEastAsia" w:eastAsiaTheme="minorEastAsia" w:cstheme="minorEastAsia"/>
          <w:color w:val="auto"/>
          <w:spacing w:val="0"/>
          <w:position w:val="0"/>
          <w:sz w:val="24"/>
          <w:szCs w:val="24"/>
        </w:rPr>
        <w:t>元</w:t>
      </w:r>
    </w:p>
    <w:tbl>
      <w:tblPr>
        <w:tblStyle w:val="19"/>
        <w:tblW w:w="7878" w:type="dxa"/>
        <w:tblInd w:w="-5" w:type="dxa"/>
        <w:tblLayout w:type="fixed"/>
        <w:tblCellMar>
          <w:top w:w="0" w:type="dxa"/>
          <w:left w:w="0" w:type="dxa"/>
          <w:bottom w:w="0" w:type="dxa"/>
          <w:right w:w="0" w:type="dxa"/>
        </w:tblCellMar>
      </w:tblPr>
      <w:tblGrid>
        <w:gridCol w:w="2463"/>
        <w:gridCol w:w="2505"/>
        <w:gridCol w:w="1830"/>
        <w:gridCol w:w="1080"/>
      </w:tblGrid>
      <w:tr w14:paraId="05071EEC">
        <w:tblPrEx>
          <w:tblCellMar>
            <w:top w:w="0" w:type="dxa"/>
            <w:left w:w="0" w:type="dxa"/>
            <w:bottom w:w="0" w:type="dxa"/>
            <w:right w:w="0" w:type="dxa"/>
          </w:tblCellMar>
        </w:tblPrEx>
        <w:trPr>
          <w:trHeight w:val="1436" w:hRule="exact"/>
        </w:trPr>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20E4444">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投标单位</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D7AAA21">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投标总报价（元）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E30BC38">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交货期（天）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A28A8C">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备注</w:t>
            </w:r>
          </w:p>
        </w:tc>
      </w:tr>
      <w:tr w14:paraId="5E98D335">
        <w:tblPrEx>
          <w:tblCellMar>
            <w:top w:w="0" w:type="dxa"/>
            <w:left w:w="0" w:type="dxa"/>
            <w:bottom w:w="0" w:type="dxa"/>
            <w:right w:w="0" w:type="dxa"/>
          </w:tblCellMar>
        </w:tblPrEx>
        <w:trPr>
          <w:trHeight w:val="1143" w:hRule="exact"/>
        </w:trPr>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7BCA376">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23D96DAD">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8DCC65C">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6172A3">
            <w:pPr>
              <w:pStyle w:val="40"/>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r>
    </w:tbl>
    <w:p w14:paraId="70EB86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4A87F9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081E08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78AFE1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256E2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628525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10E051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6AEADC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7CDDB9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7BA9EA3C">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4899AD16">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68FEF329">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日 </w:t>
      </w:r>
    </w:p>
    <w:p w14:paraId="08F9CCEE">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6546A759">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 xml:space="preserve">注：1、请严格按此“开标报价一览表”格式填写相关内容。 </w:t>
      </w:r>
    </w:p>
    <w:p w14:paraId="276DA78D">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2D9E728E">
      <w:pPr>
        <w:pageBreakBefore w:val="0"/>
        <w:wordWrap/>
        <w:overflowPunct/>
        <w:topLinePunct w:val="0"/>
        <w:bidi w:val="0"/>
        <w:spacing w:beforeAutospacing="0" w:afterAutospacing="0"/>
        <w:rPr>
          <w:rFonts w:hint="eastAsia" w:asciiTheme="minorEastAsia" w:hAnsiTheme="minorEastAsia" w:eastAsiaTheme="minorEastAsia" w:cstheme="minorEastAsia"/>
          <w:spacing w:val="0"/>
          <w:position w:val="0"/>
          <w:sz w:val="24"/>
          <w:szCs w:val="24"/>
          <w:lang w:val="en-US" w:eastAsia="zh-CN"/>
        </w:rPr>
      </w:pPr>
      <w:r>
        <w:rPr>
          <w:rFonts w:hint="eastAsia" w:asciiTheme="minorEastAsia" w:hAnsiTheme="minorEastAsia" w:eastAsiaTheme="minorEastAsia" w:cstheme="minorEastAsia"/>
          <w:b/>
          <w:snapToGrid/>
          <w:spacing w:val="0"/>
          <w:kern w:val="2"/>
          <w:position w:val="0"/>
          <w:sz w:val="24"/>
          <w:szCs w:val="24"/>
          <w:lang w:val="en-US" w:eastAsia="zh-CN" w:bidi="ar-SA"/>
        </w:rPr>
        <w:br w:type="page"/>
      </w:r>
    </w:p>
    <w:p w14:paraId="67BCCED9">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color w:val="000000"/>
          <w:spacing w:val="0"/>
          <w:kern w:val="0"/>
          <w:position w:val="0"/>
          <w:sz w:val="28"/>
          <w:szCs w:val="28"/>
          <w:lang w:val="en-US" w:eastAsia="zh-CN" w:bidi="ar-SA"/>
        </w:rPr>
      </w:pPr>
      <w:bookmarkStart w:id="211" w:name="_Toc5972"/>
      <w:bookmarkStart w:id="212" w:name="_Toc13673"/>
      <w:bookmarkStart w:id="213" w:name="_Toc4917"/>
      <w:r>
        <w:rPr>
          <w:rFonts w:hint="eastAsia" w:asciiTheme="minorEastAsia" w:hAnsiTheme="minorEastAsia" w:eastAsiaTheme="minorEastAsia" w:cstheme="minorEastAsia"/>
          <w:b/>
          <w:snapToGrid/>
          <w:spacing w:val="0"/>
          <w:kern w:val="2"/>
          <w:position w:val="0"/>
          <w:sz w:val="36"/>
          <w:szCs w:val="36"/>
          <w:lang w:val="en-US" w:eastAsia="zh-CN" w:bidi="ar-SA"/>
        </w:rPr>
        <w:t>四、分项价格表</w:t>
      </w:r>
      <w:bookmarkEnd w:id="211"/>
      <w:bookmarkEnd w:id="212"/>
      <w:bookmarkEnd w:id="213"/>
    </w:p>
    <w:p w14:paraId="49439423">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56628107">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项目名称：</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19DD1F29">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招标编号：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6CFA8853">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投标包号：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0E4CA59C">
      <w:pPr>
        <w:pStyle w:val="35"/>
        <w:pageBreakBefore w:val="0"/>
        <w:wordWrap/>
        <w:overflowPunct/>
        <w:topLinePunct w:val="0"/>
        <w:bidi w:val="0"/>
        <w:spacing w:beforeAutospacing="0" w:afterAutospacing="0" w:line="360" w:lineRule="auto"/>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 xml:space="preserve">金额单位：人民币元 </w:t>
      </w:r>
    </w:p>
    <w:tbl>
      <w:tblPr>
        <w:tblStyle w:val="1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89"/>
        <w:gridCol w:w="187"/>
        <w:gridCol w:w="1219"/>
        <w:gridCol w:w="1219"/>
        <w:gridCol w:w="1219"/>
        <w:gridCol w:w="1219"/>
        <w:gridCol w:w="1224"/>
      </w:tblGrid>
      <w:tr w14:paraId="2D71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63" w:type="dxa"/>
            <w:noWrap w:val="0"/>
            <w:vAlign w:val="center"/>
          </w:tcPr>
          <w:p w14:paraId="3BBB052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序号</w:t>
            </w:r>
          </w:p>
        </w:tc>
        <w:tc>
          <w:tcPr>
            <w:tcW w:w="1476" w:type="dxa"/>
            <w:gridSpan w:val="2"/>
            <w:noWrap w:val="0"/>
            <w:vAlign w:val="center"/>
          </w:tcPr>
          <w:p w14:paraId="1370EB9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货物名称</w:t>
            </w:r>
          </w:p>
        </w:tc>
        <w:tc>
          <w:tcPr>
            <w:tcW w:w="1219" w:type="dxa"/>
            <w:noWrap w:val="0"/>
            <w:vAlign w:val="center"/>
          </w:tcPr>
          <w:p w14:paraId="13B522E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数量</w:t>
            </w:r>
          </w:p>
        </w:tc>
        <w:tc>
          <w:tcPr>
            <w:tcW w:w="1219" w:type="dxa"/>
            <w:noWrap w:val="0"/>
            <w:vAlign w:val="center"/>
          </w:tcPr>
          <w:p w14:paraId="628CE86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单位</w:t>
            </w:r>
          </w:p>
        </w:tc>
        <w:tc>
          <w:tcPr>
            <w:tcW w:w="1219" w:type="dxa"/>
            <w:noWrap w:val="0"/>
            <w:vAlign w:val="center"/>
          </w:tcPr>
          <w:p w14:paraId="5491316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单价</w:t>
            </w:r>
          </w:p>
        </w:tc>
        <w:tc>
          <w:tcPr>
            <w:tcW w:w="1219" w:type="dxa"/>
            <w:noWrap w:val="0"/>
            <w:vAlign w:val="center"/>
          </w:tcPr>
          <w:p w14:paraId="66FE024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总价</w:t>
            </w:r>
          </w:p>
        </w:tc>
        <w:tc>
          <w:tcPr>
            <w:tcW w:w="1224" w:type="dxa"/>
            <w:noWrap w:val="0"/>
            <w:vAlign w:val="center"/>
          </w:tcPr>
          <w:p w14:paraId="57B0185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备注</w:t>
            </w:r>
          </w:p>
        </w:tc>
      </w:tr>
      <w:tr w14:paraId="7610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67EFF25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1</w:t>
            </w:r>
          </w:p>
        </w:tc>
        <w:tc>
          <w:tcPr>
            <w:tcW w:w="1476" w:type="dxa"/>
            <w:gridSpan w:val="2"/>
            <w:noWrap w:val="0"/>
            <w:vAlign w:val="center"/>
          </w:tcPr>
          <w:p w14:paraId="2A6C8E5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8726B5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114A8A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75E95CD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01FECBB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44D9F5B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37EB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18E2A1A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2</w:t>
            </w:r>
          </w:p>
        </w:tc>
        <w:tc>
          <w:tcPr>
            <w:tcW w:w="1476" w:type="dxa"/>
            <w:gridSpan w:val="2"/>
            <w:noWrap w:val="0"/>
            <w:vAlign w:val="center"/>
          </w:tcPr>
          <w:p w14:paraId="4FD7C13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35CD8B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1486884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6D82C4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B7B4D3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3152929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5C5E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1DE8412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3</w:t>
            </w:r>
          </w:p>
        </w:tc>
        <w:tc>
          <w:tcPr>
            <w:tcW w:w="1476" w:type="dxa"/>
            <w:gridSpan w:val="2"/>
            <w:noWrap w:val="0"/>
            <w:vAlign w:val="center"/>
          </w:tcPr>
          <w:p w14:paraId="17CE3E6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13809A1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0294A69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0AFEE2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223DA82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2746DB7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02BD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1D0C688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4</w:t>
            </w:r>
          </w:p>
        </w:tc>
        <w:tc>
          <w:tcPr>
            <w:tcW w:w="1476" w:type="dxa"/>
            <w:gridSpan w:val="2"/>
            <w:noWrap w:val="0"/>
            <w:vAlign w:val="center"/>
          </w:tcPr>
          <w:p w14:paraId="6C33916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2EF6FCA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7DF14FE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58CF8FE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7243750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3BECC97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4B6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7D701EC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5</w:t>
            </w:r>
          </w:p>
        </w:tc>
        <w:tc>
          <w:tcPr>
            <w:tcW w:w="1476" w:type="dxa"/>
            <w:gridSpan w:val="2"/>
            <w:noWrap w:val="0"/>
            <w:vAlign w:val="center"/>
          </w:tcPr>
          <w:p w14:paraId="1218F1B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A806B1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21343A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8989FB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221C6E2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1768B94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4EE6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1583FFD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w:t>
            </w:r>
          </w:p>
        </w:tc>
        <w:tc>
          <w:tcPr>
            <w:tcW w:w="1476" w:type="dxa"/>
            <w:gridSpan w:val="2"/>
            <w:noWrap w:val="0"/>
            <w:vAlign w:val="center"/>
          </w:tcPr>
          <w:p w14:paraId="29D98BC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04A2EA2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19" w:type="dxa"/>
            <w:noWrap w:val="0"/>
            <w:vAlign w:val="center"/>
          </w:tcPr>
          <w:p w14:paraId="40F578D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19" w:type="dxa"/>
            <w:noWrap w:val="0"/>
            <w:vAlign w:val="center"/>
          </w:tcPr>
          <w:p w14:paraId="00E6F3C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19" w:type="dxa"/>
            <w:noWrap w:val="0"/>
            <w:vAlign w:val="center"/>
          </w:tcPr>
          <w:p w14:paraId="614537F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24" w:type="dxa"/>
            <w:noWrap w:val="0"/>
            <w:vAlign w:val="center"/>
          </w:tcPr>
          <w:p w14:paraId="012705A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r>
      <w:tr w14:paraId="6222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252" w:type="dxa"/>
            <w:gridSpan w:val="2"/>
            <w:noWrap w:val="0"/>
            <w:vAlign w:val="center"/>
          </w:tcPr>
          <w:p w14:paraId="48CFD51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投标总报价</w:t>
            </w:r>
          </w:p>
        </w:tc>
        <w:tc>
          <w:tcPr>
            <w:tcW w:w="6287" w:type="dxa"/>
            <w:gridSpan w:val="6"/>
            <w:noWrap w:val="0"/>
            <w:vAlign w:val="center"/>
          </w:tcPr>
          <w:p w14:paraId="1E4B9B64">
            <w:pPr>
              <w:pStyle w:val="8"/>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r>
              <w:rPr>
                <w:rFonts w:hint="eastAsia" w:asciiTheme="minorEastAsia" w:hAnsiTheme="minorEastAsia" w:eastAsiaTheme="minorEastAsia" w:cstheme="minorEastAsia"/>
                <w:snapToGrid/>
                <w:color w:val="000000"/>
                <w:spacing w:val="0"/>
                <w:kern w:val="2"/>
                <w:position w:val="0"/>
                <w:sz w:val="24"/>
                <w:szCs w:val="24"/>
                <w:lang w:val="en-US" w:eastAsia="zh-CN" w:bidi="ar-SA"/>
              </w:rPr>
              <w:t>(大写)人民币</w:t>
            </w:r>
            <w:r>
              <w:rPr>
                <w:rFonts w:hint="eastAsia" w:asciiTheme="minorEastAsia" w:hAnsiTheme="minorEastAsia" w:eastAsiaTheme="minorEastAsia" w:cstheme="minorEastAsia"/>
                <w:snapToGrid/>
                <w:color w:val="000000"/>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color w:val="000000"/>
                <w:spacing w:val="0"/>
                <w:kern w:val="2"/>
                <w:position w:val="0"/>
                <w:sz w:val="24"/>
                <w:szCs w:val="24"/>
                <w:lang w:val="en-US" w:eastAsia="zh-CN" w:bidi="ar-SA"/>
              </w:rPr>
              <w:t>。</w:t>
            </w:r>
          </w:p>
          <w:p w14:paraId="622BE28B">
            <w:pPr>
              <w:pStyle w:val="8"/>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r>
              <w:rPr>
                <w:rFonts w:hint="eastAsia" w:asciiTheme="minorEastAsia" w:hAnsiTheme="minorEastAsia" w:eastAsiaTheme="minorEastAsia" w:cstheme="minorEastAsia"/>
                <w:snapToGrid/>
                <w:color w:val="000000"/>
                <w:spacing w:val="0"/>
                <w:kern w:val="2"/>
                <w:position w:val="0"/>
                <w:sz w:val="24"/>
                <w:szCs w:val="24"/>
                <w:lang w:val="en-US" w:eastAsia="zh-CN" w:bidi="ar-SA"/>
              </w:rPr>
              <w:t>(小写：￥</w:t>
            </w:r>
            <w:r>
              <w:rPr>
                <w:rFonts w:hint="eastAsia" w:asciiTheme="minorEastAsia" w:hAnsiTheme="minorEastAsia" w:eastAsiaTheme="minorEastAsia" w:cstheme="minorEastAsia"/>
                <w:snapToGrid/>
                <w:color w:val="000000"/>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color w:val="000000"/>
                <w:spacing w:val="0"/>
                <w:kern w:val="2"/>
                <w:position w:val="0"/>
                <w:sz w:val="24"/>
                <w:szCs w:val="24"/>
                <w:lang w:val="en-US" w:eastAsia="zh-CN" w:bidi="ar-SA"/>
              </w:rPr>
              <w:t>)。</w:t>
            </w:r>
          </w:p>
        </w:tc>
      </w:tr>
    </w:tbl>
    <w:p w14:paraId="564E4D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0AEC95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059D7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49F018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181A2F2F">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0105D878">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79BF64E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5A82093C">
      <w:pPr>
        <w:pStyle w:val="8"/>
        <w:rPr>
          <w:rFonts w:hint="eastAsia" w:asciiTheme="minorEastAsia" w:hAnsiTheme="minorEastAsia" w:eastAsiaTheme="minorEastAsia" w:cstheme="minorEastAsia"/>
          <w:lang w:val="en-US" w:eastAsia="zh-CN"/>
        </w:rPr>
      </w:pPr>
    </w:p>
    <w:p w14:paraId="585928FB">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 xml:space="preserve">注：1、应按照 “投标须知”的要求报价。 </w:t>
      </w:r>
    </w:p>
    <w:p w14:paraId="78F442AA">
      <w:pPr>
        <w:pStyle w:val="35"/>
        <w:pageBreakBefore w:val="0"/>
        <w:numPr>
          <w:ilvl w:val="0"/>
          <w:numId w:val="6"/>
        </w:numPr>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总价金额与按单价汇总金额不一致的，以单价金额计算结果为准。</w:t>
      </w:r>
    </w:p>
    <w:p w14:paraId="2A9902B7">
      <w:pPr>
        <w:pStyle w:val="35"/>
        <w:pageBreakBefore w:val="0"/>
        <w:numPr>
          <w:ilvl w:val="0"/>
          <w:numId w:val="0"/>
        </w:numPr>
        <w:wordWrap/>
        <w:overflowPunct/>
        <w:topLinePunct w:val="0"/>
        <w:bidi w:val="0"/>
        <w:spacing w:beforeAutospacing="0" w:afterAutospacing="0" w:line="360" w:lineRule="auto"/>
        <w:rPr>
          <w:rFonts w:hint="eastAsia" w:asciiTheme="minorEastAsia" w:hAnsiTheme="minorEastAsia" w:eastAsiaTheme="minorEastAsia" w:cstheme="minorEastAsia"/>
          <w:b/>
          <w:snapToGrid/>
          <w:spacing w:val="0"/>
          <w:kern w:val="2"/>
          <w:position w:val="0"/>
          <w:sz w:val="24"/>
          <w:szCs w:val="24"/>
          <w:lang w:val="en-US" w:eastAsia="zh-CN" w:bidi="ar-SA"/>
        </w:rPr>
      </w:pPr>
      <w:r>
        <w:rPr>
          <w:rFonts w:hint="eastAsia" w:asciiTheme="minorEastAsia" w:hAnsiTheme="minorEastAsia" w:eastAsiaTheme="minorEastAsia" w:cstheme="minorEastAsia"/>
          <w:color w:val="auto"/>
          <w:spacing w:val="0"/>
          <w:position w:val="0"/>
          <w:sz w:val="24"/>
          <w:szCs w:val="24"/>
        </w:rPr>
        <w:t xml:space="preserve"> </w:t>
      </w:r>
      <w:bookmarkStart w:id="214" w:name="_Toc19195"/>
      <w:bookmarkStart w:id="215" w:name="_Toc13542"/>
      <w:r>
        <w:rPr>
          <w:rFonts w:hint="eastAsia" w:asciiTheme="minorEastAsia" w:hAnsiTheme="minorEastAsia" w:eastAsiaTheme="minorEastAsia" w:cstheme="minorEastAsia"/>
          <w:b/>
          <w:snapToGrid/>
          <w:spacing w:val="0"/>
          <w:kern w:val="2"/>
          <w:position w:val="0"/>
          <w:sz w:val="24"/>
          <w:szCs w:val="24"/>
          <w:lang w:val="en-US" w:eastAsia="zh-CN" w:bidi="ar-SA"/>
        </w:rPr>
        <w:br w:type="page"/>
      </w:r>
    </w:p>
    <w:bookmarkEnd w:id="214"/>
    <w:bookmarkEnd w:id="215"/>
    <w:p w14:paraId="716D422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color w:val="000000"/>
          <w:spacing w:val="0"/>
          <w:kern w:val="2"/>
          <w:position w:val="0"/>
          <w:sz w:val="36"/>
          <w:szCs w:val="36"/>
          <w:lang w:val="en-US" w:eastAsia="zh-CN" w:bidi="ar-SA"/>
        </w:rPr>
      </w:pPr>
      <w:bookmarkStart w:id="216" w:name="_Toc3131"/>
      <w:bookmarkStart w:id="217" w:name="_Toc26311"/>
      <w:bookmarkStart w:id="218" w:name="_Toc6506"/>
      <w:bookmarkStart w:id="219" w:name="_Toc17268"/>
      <w:bookmarkStart w:id="220" w:name="_Toc17539"/>
      <w:r>
        <w:rPr>
          <w:rFonts w:hint="eastAsia" w:asciiTheme="minorEastAsia" w:hAnsiTheme="minorEastAsia" w:eastAsiaTheme="minorEastAsia" w:cstheme="minorEastAsia"/>
          <w:b/>
          <w:snapToGrid/>
          <w:color w:val="000000"/>
          <w:spacing w:val="0"/>
          <w:kern w:val="2"/>
          <w:position w:val="0"/>
          <w:sz w:val="36"/>
          <w:szCs w:val="36"/>
          <w:lang w:val="en-US" w:eastAsia="zh-CN" w:bidi="ar-SA"/>
        </w:rPr>
        <w:t>五、投标人资格证明文件</w:t>
      </w:r>
      <w:bookmarkEnd w:id="216"/>
      <w:bookmarkEnd w:id="217"/>
      <w:bookmarkEnd w:id="218"/>
      <w:bookmarkEnd w:id="219"/>
    </w:p>
    <w:p w14:paraId="41DFE7FE">
      <w:pPr>
        <w:keepNext w:val="0"/>
        <w:keepLines w:val="0"/>
        <w:pageBreakBefore w:val="0"/>
        <w:widowControl w:val="0"/>
        <w:wordWrap/>
        <w:overflowPunct/>
        <w:topLinePunct w:val="0"/>
        <w:autoSpaceDE w:val="0"/>
        <w:autoSpaceDN w:val="0"/>
        <w:bidi w:val="0"/>
        <w:adjustRightInd w:val="0"/>
        <w:spacing w:beforeAutospacing="0" w:afterAutospacing="0" w:line="360" w:lineRule="auto"/>
        <w:rPr>
          <w:rFonts w:hint="eastAsia" w:asciiTheme="minorEastAsia" w:hAnsiTheme="minorEastAsia" w:eastAsiaTheme="minorEastAsia" w:cstheme="minorEastAsia"/>
          <w:color w:val="000000"/>
          <w:spacing w:val="0"/>
          <w:position w:val="0"/>
          <w:sz w:val="28"/>
          <w:szCs w:val="28"/>
          <w:lang w:val="en-US" w:eastAsia="zh-CN" w:bidi="ar-SA"/>
        </w:rPr>
      </w:pPr>
    </w:p>
    <w:p w14:paraId="5332C906">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投标人须按“投标须知”要求，提供下列证明材料，以满足投标人基本资格条件和特定资格条件要求：</w:t>
      </w:r>
    </w:p>
    <w:p w14:paraId="06943B74">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1、法定代表人身份证明书或附有法定代表人身份证明的授权委托书；</w:t>
      </w:r>
    </w:p>
    <w:p w14:paraId="3125D1A6">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2、法人、或者其他组织的营业执照、税务登记证、组织机构代码证等主体资格证明文件，自然人的身份证明；</w:t>
      </w:r>
    </w:p>
    <w:p w14:paraId="52978C15">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3、财务状况报告相关证明；</w:t>
      </w:r>
    </w:p>
    <w:p w14:paraId="4FE40C76">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附5-4、供应商依法纳税证明；</w:t>
      </w:r>
    </w:p>
    <w:p w14:paraId="4A472DE0">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附5-5、供应商依法缴纳社保证明；</w:t>
      </w:r>
    </w:p>
    <w:p w14:paraId="0F6F4393">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5-6</w:t>
      </w:r>
      <w:r>
        <w:rPr>
          <w:rFonts w:hint="eastAsia" w:asciiTheme="minorEastAsia" w:hAnsiTheme="minorEastAsia" w:eastAsiaTheme="minorEastAsia" w:cstheme="minorEastAsia"/>
          <w:b w:val="0"/>
          <w:bCs w:val="0"/>
          <w:snapToGrid w:val="0"/>
          <w:color w:val="000000"/>
          <w:spacing w:val="0"/>
          <w:kern w:val="0"/>
          <w:position w:val="0"/>
          <w:sz w:val="24"/>
          <w:szCs w:val="24"/>
        </w:rPr>
        <w:t>、特定资格条件证明文件</w:t>
      </w:r>
    </w:p>
    <w:p w14:paraId="4C83AD96">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5-7</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供应商认为需要提供的相关证明文件</w:t>
      </w:r>
    </w:p>
    <w:p w14:paraId="248484C7">
      <w:pPr>
        <w:keepNext w:val="0"/>
        <w:keepLines w:val="0"/>
        <w:pageBreakBefore w:val="0"/>
        <w:widowControl w:val="0"/>
        <w:wordWrap/>
        <w:overflowPunct/>
        <w:topLinePunct w:val="0"/>
        <w:autoSpaceDE w:val="0"/>
        <w:autoSpaceDN w:val="0"/>
        <w:bidi w:val="0"/>
        <w:adjustRightInd w:val="0"/>
        <w:spacing w:beforeAutospacing="0" w:afterAutospacing="0" w:line="360" w:lineRule="auto"/>
        <w:rPr>
          <w:rFonts w:hint="eastAsia" w:asciiTheme="minorEastAsia" w:hAnsiTheme="minorEastAsia" w:eastAsiaTheme="minorEastAsia" w:cstheme="minorEastAsia"/>
          <w:color w:val="000000"/>
          <w:spacing w:val="0"/>
          <w:position w:val="0"/>
          <w:sz w:val="24"/>
          <w:szCs w:val="24"/>
          <w:lang w:val="en-US" w:eastAsia="zh-CN" w:bidi="ar-SA"/>
        </w:rPr>
      </w:pPr>
    </w:p>
    <w:p w14:paraId="6806B95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1296D8A7">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45CD3A2D">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088A5D47">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09D9063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749C7752">
      <w:pPr>
        <w:pageBreakBefore w:val="0"/>
        <w:wordWrap/>
        <w:overflowPunct/>
        <w:topLinePunct w:val="0"/>
        <w:bidi w:val="0"/>
        <w:spacing w:beforeAutospacing="0" w:afterAutospacing="0"/>
        <w:rPr>
          <w:rFonts w:hint="eastAsia" w:asciiTheme="minorEastAsia" w:hAnsiTheme="minorEastAsia" w:eastAsiaTheme="minorEastAsia" w:cstheme="minorEastAsia"/>
          <w:snapToGrid w:val="0"/>
          <w:color w:val="000000"/>
          <w:spacing w:val="0"/>
          <w:kern w:val="0"/>
          <w:position w:val="0"/>
          <w:sz w:val="24"/>
          <w:szCs w:val="24"/>
          <w:lang w:val="en-US" w:eastAsia="zh-CN"/>
        </w:rPr>
      </w:pPr>
      <w:r>
        <w:rPr>
          <w:rFonts w:hint="eastAsia" w:asciiTheme="minorEastAsia" w:hAnsiTheme="minorEastAsia" w:eastAsiaTheme="minorEastAsia" w:cstheme="minorEastAsia"/>
          <w:snapToGrid w:val="0"/>
          <w:color w:val="000000"/>
          <w:spacing w:val="0"/>
          <w:kern w:val="0"/>
          <w:position w:val="0"/>
          <w:sz w:val="24"/>
          <w:szCs w:val="24"/>
          <w:lang w:val="en-US" w:eastAsia="zh-CN"/>
        </w:rPr>
        <w:br w:type="page"/>
      </w:r>
    </w:p>
    <w:p w14:paraId="67BA7172">
      <w:pPr>
        <w:pageBreakBefore w:val="0"/>
        <w:widowControl/>
        <w:kinsoku w:val="0"/>
        <w:wordWrap/>
        <w:overflowPunct/>
        <w:topLinePunct w:val="0"/>
        <w:autoSpaceDE w:val="0"/>
        <w:autoSpaceDN w:val="0"/>
        <w:bidi w:val="0"/>
        <w:adjustRightInd w:val="0"/>
        <w:snapToGrid w:val="0"/>
        <w:spacing w:beforeAutospacing="0" w:afterAutospacing="0" w:line="227" w:lineRule="auto"/>
        <w:ind w:left="137"/>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1</w:t>
      </w:r>
    </w:p>
    <w:p w14:paraId="13E3EE15">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2"/>
        <w:rPr>
          <w:rFonts w:hint="eastAsia" w:asciiTheme="minorEastAsia" w:hAnsiTheme="minorEastAsia" w:eastAsiaTheme="minorEastAsia" w:cstheme="minorEastAsia"/>
          <w:b/>
          <w:snapToGrid/>
          <w:spacing w:val="0"/>
          <w:kern w:val="2"/>
          <w:position w:val="0"/>
          <w:sz w:val="36"/>
          <w:szCs w:val="36"/>
          <w:lang w:val="en-US" w:eastAsia="zh-CN" w:bidi="ar-SA"/>
        </w:rPr>
      </w:pPr>
      <w:bookmarkStart w:id="221" w:name="_Toc20422"/>
      <w:bookmarkStart w:id="222" w:name="_Toc29507"/>
      <w:bookmarkStart w:id="223" w:name="_Toc14061"/>
      <w:bookmarkStart w:id="224" w:name="_Toc26908"/>
      <w:bookmarkStart w:id="225" w:name="_Toc24068"/>
      <w:bookmarkStart w:id="226" w:name="_Toc31412"/>
      <w:bookmarkStart w:id="227" w:name="_Toc16356"/>
      <w:bookmarkStart w:id="228" w:name="_Toc11887"/>
      <w:bookmarkStart w:id="229" w:name="_Toc20379"/>
      <w:bookmarkStart w:id="230" w:name="_Toc18347"/>
      <w:bookmarkStart w:id="231" w:name="_Toc28160"/>
      <w:bookmarkStart w:id="232" w:name="_Toc4296"/>
      <w:r>
        <w:rPr>
          <w:rFonts w:hint="eastAsia" w:asciiTheme="minorEastAsia" w:hAnsiTheme="minorEastAsia" w:eastAsiaTheme="minorEastAsia" w:cstheme="minorEastAsia"/>
          <w:b/>
          <w:snapToGrid/>
          <w:spacing w:val="0"/>
          <w:kern w:val="2"/>
          <w:position w:val="0"/>
          <w:sz w:val="36"/>
          <w:szCs w:val="36"/>
          <w:lang w:val="en-US" w:eastAsia="zh-CN" w:bidi="ar-SA"/>
        </w:rPr>
        <w:t>法定代表人授权委托书</w:t>
      </w:r>
      <w:bookmarkEnd w:id="221"/>
      <w:bookmarkEnd w:id="222"/>
      <w:bookmarkEnd w:id="223"/>
      <w:bookmarkEnd w:id="224"/>
      <w:bookmarkEnd w:id="225"/>
      <w:bookmarkEnd w:id="226"/>
      <w:bookmarkEnd w:id="227"/>
      <w:bookmarkEnd w:id="228"/>
      <w:bookmarkEnd w:id="229"/>
      <w:bookmarkEnd w:id="230"/>
      <w:bookmarkEnd w:id="231"/>
      <w:bookmarkEnd w:id="232"/>
    </w:p>
    <w:p w14:paraId="524044F5">
      <w:pPr>
        <w:pageBreakBefore w:val="0"/>
        <w:widowControl/>
        <w:kinsoku w:val="0"/>
        <w:wordWrap/>
        <w:overflowPunct/>
        <w:topLinePunct w:val="0"/>
        <w:autoSpaceDE w:val="0"/>
        <w:autoSpaceDN w:val="0"/>
        <w:bidi w:val="0"/>
        <w:adjustRightInd w:val="0"/>
        <w:snapToGrid w:val="0"/>
        <w:spacing w:beforeAutospacing="0" w:afterAutospacing="0" w:line="360" w:lineRule="auto"/>
        <w:ind w:left="121" w:right="2" w:firstLine="526"/>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本人</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(姓名、职务)系</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(投标人名称)的法定代表人，现授权</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 xml:space="preserve"> (姓名、职务) 为我方代理人。代理人根据授权，以我方名义签署、澄清、说明、 补正、递交、撤回、修改</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(项目名称、招标编号) 投标文件、签订合同和处 理有关事宜，其法律后果由我方承担。</w:t>
      </w:r>
    </w:p>
    <w:p w14:paraId="745CECBA">
      <w:pPr>
        <w:pageBreakBefore w:val="0"/>
        <w:widowControl/>
        <w:kinsoku w:val="0"/>
        <w:wordWrap/>
        <w:overflowPunct/>
        <w:topLinePunct w:val="0"/>
        <w:autoSpaceDE w:val="0"/>
        <w:autoSpaceDN w:val="0"/>
        <w:bidi w:val="0"/>
        <w:adjustRightInd w:val="0"/>
        <w:snapToGrid w:val="0"/>
        <w:spacing w:beforeAutospacing="0" w:afterAutospacing="0" w:line="360" w:lineRule="auto"/>
        <w:ind w:left="12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委托期限：</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w:t>
      </w:r>
    </w:p>
    <w:p w14:paraId="0A7686D8">
      <w:pPr>
        <w:pageBreakBefore w:val="0"/>
        <w:widowControl/>
        <w:kinsoku w:val="0"/>
        <w:wordWrap/>
        <w:overflowPunct/>
        <w:topLinePunct w:val="0"/>
        <w:autoSpaceDE w:val="0"/>
        <w:autoSpaceDN w:val="0"/>
        <w:bidi w:val="0"/>
        <w:adjustRightInd w:val="0"/>
        <w:snapToGrid w:val="0"/>
        <w:spacing w:beforeAutospacing="0" w:afterAutospacing="0" w:line="360" w:lineRule="auto"/>
        <w:ind w:left="12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代理人无转委托权。</w:t>
      </w:r>
    </w:p>
    <w:p w14:paraId="1D8EE353">
      <w:pPr>
        <w:pageBreakBefore w:val="0"/>
        <w:widowControl/>
        <w:kinsoku w:val="0"/>
        <w:wordWrap/>
        <w:overflowPunct/>
        <w:topLinePunct w:val="0"/>
        <w:autoSpaceDE w:val="0"/>
        <w:autoSpaceDN w:val="0"/>
        <w:bidi w:val="0"/>
        <w:adjustRightInd w:val="0"/>
        <w:snapToGrid w:val="0"/>
        <w:spacing w:beforeAutospacing="0" w:afterAutospacing="0" w:line="360" w:lineRule="auto"/>
        <w:ind w:left="12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本授权书于</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 xml:space="preserve"> 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月</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日签字生效，特此声明。</w:t>
      </w:r>
    </w:p>
    <w:p w14:paraId="454342B1">
      <w:pPr>
        <w:pStyle w:val="8"/>
        <w:rPr>
          <w:rFonts w:hint="eastAsia" w:asciiTheme="minorEastAsia" w:hAnsiTheme="minorEastAsia" w:eastAsiaTheme="minorEastAsia" w:cstheme="minorEastAsia"/>
          <w:b w:val="0"/>
          <w:bCs w:val="0"/>
          <w:snapToGrid w:val="0"/>
          <w:color w:val="000000"/>
          <w:spacing w:val="0"/>
          <w:kern w:val="0"/>
          <w:position w:val="0"/>
          <w:sz w:val="24"/>
          <w:szCs w:val="24"/>
        </w:rPr>
      </w:pPr>
    </w:p>
    <w:p w14:paraId="7FA1581C">
      <w:pPr>
        <w:rPr>
          <w:rFonts w:hint="eastAsia" w:asciiTheme="minorEastAsia" w:hAnsiTheme="minorEastAsia" w:eastAsiaTheme="minorEastAsia" w:cstheme="minorEastAsia"/>
          <w:b w:val="0"/>
          <w:bCs w:val="0"/>
          <w:snapToGrid w:val="0"/>
          <w:color w:val="000000"/>
          <w:spacing w:val="0"/>
          <w:kern w:val="0"/>
          <w:position w:val="0"/>
          <w:sz w:val="24"/>
          <w:szCs w:val="24"/>
        </w:rPr>
      </w:pPr>
    </w:p>
    <w:p w14:paraId="45B3D75A">
      <w:pPr>
        <w:pStyle w:val="8"/>
        <w:rPr>
          <w:rFonts w:hint="eastAsia" w:asciiTheme="minorEastAsia" w:hAnsiTheme="minorEastAsia" w:eastAsiaTheme="minorEastAsia" w:cstheme="minorEastAsia"/>
        </w:rPr>
      </w:pPr>
    </w:p>
    <w:tbl>
      <w:tblPr>
        <w:tblStyle w:val="36"/>
        <w:tblW w:w="78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20"/>
      </w:tblGrid>
      <w:tr w14:paraId="0FF14B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29" w:hRule="atLeast"/>
          <w:jc w:val="center"/>
        </w:trPr>
        <w:tc>
          <w:tcPr>
            <w:tcW w:w="7820" w:type="dxa"/>
            <w:vAlign w:val="center"/>
          </w:tcPr>
          <w:p w14:paraId="34775561">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委托代理人身份证正面、反面复印件</w:t>
            </w:r>
          </w:p>
        </w:tc>
      </w:tr>
    </w:tbl>
    <w:p w14:paraId="03834478">
      <w:pPr>
        <w:pageBreakBefore w:val="0"/>
        <w:widowControl/>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p>
    <w:p w14:paraId="793FD006">
      <w:pPr>
        <w:pStyle w:val="8"/>
        <w:rPr>
          <w:rFonts w:hint="eastAsia" w:asciiTheme="minorEastAsia" w:hAnsiTheme="minorEastAsia" w:eastAsiaTheme="minorEastAsia" w:cstheme="minorEastAsia"/>
          <w:b w:val="0"/>
          <w:bCs w:val="0"/>
          <w:snapToGrid w:val="0"/>
          <w:color w:val="000000"/>
          <w:spacing w:val="0"/>
          <w:kern w:val="0"/>
          <w:position w:val="0"/>
          <w:sz w:val="24"/>
          <w:szCs w:val="24"/>
        </w:rPr>
      </w:pPr>
    </w:p>
    <w:p w14:paraId="0161D736">
      <w:pPr>
        <w:pStyle w:val="8"/>
        <w:rPr>
          <w:rFonts w:hint="eastAsia" w:asciiTheme="minorEastAsia" w:hAnsiTheme="minorEastAsia" w:eastAsiaTheme="minorEastAsia" w:cstheme="minorEastAsia"/>
          <w:b w:val="0"/>
          <w:bCs w:val="0"/>
          <w:snapToGrid w:val="0"/>
          <w:color w:val="000000"/>
          <w:spacing w:val="0"/>
          <w:kern w:val="0"/>
          <w:position w:val="0"/>
          <w:sz w:val="24"/>
          <w:szCs w:val="24"/>
        </w:rPr>
      </w:pPr>
    </w:p>
    <w:p w14:paraId="1056716E">
      <w:pPr>
        <w:rPr>
          <w:rFonts w:hint="eastAsia" w:asciiTheme="minorEastAsia" w:hAnsiTheme="minorEastAsia" w:eastAsiaTheme="minorEastAsia" w:cstheme="minorEastAsia"/>
        </w:rPr>
      </w:pPr>
    </w:p>
    <w:p w14:paraId="1A49FC41">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供应商</w:t>
      </w:r>
      <w:r>
        <w:rPr>
          <w:rFonts w:hint="eastAsia" w:asciiTheme="minorEastAsia" w:hAnsiTheme="minorEastAsia" w:eastAsiaTheme="minorEastAsia" w:cstheme="minorEastAsia"/>
          <w:b w:val="0"/>
          <w:bCs w:val="0"/>
          <w:snapToGrid w:val="0"/>
          <w:color w:val="000000"/>
          <w:spacing w:val="0"/>
          <w:kern w:val="0"/>
          <w:position w:val="0"/>
          <w:sz w:val="24"/>
          <w:szCs w:val="24"/>
        </w:rPr>
        <w:t>名称(盖公章)：</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p>
    <w:p w14:paraId="35DD39CD">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法定代表人(签字</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或盖章</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p>
    <w:p w14:paraId="03329FBC">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被</w:t>
      </w:r>
      <w:r>
        <w:rPr>
          <w:rFonts w:hint="eastAsia" w:asciiTheme="minorEastAsia" w:hAnsiTheme="minorEastAsia" w:eastAsiaTheme="minorEastAsia" w:cstheme="minorEastAsia"/>
          <w:b w:val="0"/>
          <w:bCs w:val="0"/>
          <w:snapToGrid w:val="0"/>
          <w:color w:val="000000"/>
          <w:spacing w:val="0"/>
          <w:kern w:val="0"/>
          <w:position w:val="0"/>
          <w:sz w:val="24"/>
          <w:szCs w:val="24"/>
        </w:rPr>
        <w:t>授权的代理人(签字</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或盖章</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31BB0520">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日</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期：</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月</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 xml:space="preserve"> 日</w:t>
      </w:r>
    </w:p>
    <w:p w14:paraId="46C20A04">
      <w:pPr>
        <w:pStyle w:val="8"/>
        <w:rPr>
          <w:rFonts w:hint="eastAsia" w:asciiTheme="minorEastAsia" w:hAnsiTheme="minorEastAsia" w:eastAsiaTheme="minorEastAsia" w:cstheme="minorEastAsia"/>
        </w:rPr>
      </w:pPr>
    </w:p>
    <w:p w14:paraId="1D0EA900">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val="0"/>
          <w:bCs w:val="0"/>
          <w:spacing w:val="0"/>
          <w:position w:val="0"/>
          <w:sz w:val="24"/>
          <w:szCs w:val="24"/>
        </w:rPr>
        <w:sectPr>
          <w:pgSz w:w="11906" w:h="16839"/>
          <w:pgMar w:top="1440" w:right="1800" w:bottom="1440" w:left="1800" w:header="878" w:footer="996" w:gutter="0"/>
          <w:pgNumType w:fmt="decimal"/>
          <w:cols w:space="720" w:num="1"/>
          <w:rtlGutter w:val="0"/>
        </w:sectPr>
      </w:pPr>
    </w:p>
    <w:p w14:paraId="5704D4E1">
      <w:pPr>
        <w:pageBreakBefore w:val="0"/>
        <w:widowControl w:val="0"/>
        <w:kinsoku/>
        <w:wordWrap/>
        <w:overflowPunct/>
        <w:topLinePunct w:val="0"/>
        <w:autoSpaceDE/>
        <w:autoSpaceDN/>
        <w:bidi w:val="0"/>
        <w:adjustRightInd/>
        <w:snapToGrid/>
        <w:spacing w:beforeAutospacing="0" w:afterAutospacing="0" w:line="360" w:lineRule="auto"/>
        <w:jc w:val="both"/>
        <w:textAlignment w:val="auto"/>
        <w:outlineLvl w:val="1"/>
        <w:rPr>
          <w:rFonts w:hint="eastAsia" w:asciiTheme="minorEastAsia" w:hAnsiTheme="minorEastAsia" w:eastAsiaTheme="minorEastAsia" w:cstheme="minorEastAsia"/>
          <w:b/>
          <w:snapToGrid/>
          <w:spacing w:val="0"/>
          <w:kern w:val="2"/>
          <w:position w:val="0"/>
          <w:sz w:val="28"/>
          <w:szCs w:val="28"/>
          <w:lang w:val="en-US" w:eastAsia="zh-CN" w:bidi="ar-SA"/>
        </w:rPr>
      </w:pPr>
      <w:bookmarkStart w:id="233" w:name="_Toc25422"/>
      <w:bookmarkStart w:id="234" w:name="_Toc24450"/>
      <w:bookmarkStart w:id="235" w:name="_Toc317"/>
      <w:bookmarkStart w:id="236" w:name="_Toc11312"/>
      <w:bookmarkStart w:id="237" w:name="_Toc20675"/>
      <w:bookmarkStart w:id="238" w:name="_Toc5500"/>
      <w:bookmarkStart w:id="239" w:name="_Toc7800"/>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5-1-1</w:t>
      </w:r>
      <w:bookmarkEnd w:id="233"/>
      <w:bookmarkEnd w:id="234"/>
      <w:bookmarkEnd w:id="235"/>
      <w:bookmarkEnd w:id="236"/>
      <w:bookmarkEnd w:id="237"/>
      <w:bookmarkEnd w:id="238"/>
      <w:bookmarkEnd w:id="239"/>
    </w:p>
    <w:p w14:paraId="7D732A64">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40" w:name="_Toc8160"/>
      <w:bookmarkStart w:id="241" w:name="_Toc17068"/>
      <w:bookmarkStart w:id="242" w:name="_Toc28495"/>
      <w:bookmarkStart w:id="243" w:name="_Toc9405"/>
      <w:bookmarkStart w:id="244" w:name="_Toc4915"/>
      <w:bookmarkStart w:id="245" w:name="_Toc26206"/>
      <w:bookmarkStart w:id="246" w:name="_Toc12540"/>
      <w:bookmarkStart w:id="247" w:name="_Toc30016"/>
      <w:bookmarkStart w:id="248" w:name="_Toc17546"/>
      <w:bookmarkStart w:id="249" w:name="_Toc12052"/>
      <w:bookmarkStart w:id="250" w:name="_Toc7211"/>
      <w:bookmarkStart w:id="251" w:name="_Toc32402"/>
      <w:bookmarkStart w:id="252" w:name="_Toc23752"/>
      <w:r>
        <w:rPr>
          <w:rFonts w:hint="eastAsia" w:asciiTheme="minorEastAsia" w:hAnsiTheme="minorEastAsia" w:eastAsiaTheme="minorEastAsia" w:cstheme="minorEastAsia"/>
          <w:b/>
          <w:snapToGrid/>
          <w:spacing w:val="0"/>
          <w:kern w:val="2"/>
          <w:position w:val="0"/>
          <w:sz w:val="32"/>
          <w:szCs w:val="32"/>
          <w:lang w:val="en-US" w:eastAsia="zh-CN" w:bidi="ar-SA"/>
        </w:rPr>
        <w:t>法定代表人证明书</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142BC0E4">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85"/>
          <w:kern w:val="0"/>
          <w:position w:val="0"/>
          <w:sz w:val="24"/>
          <w:szCs w:val="24"/>
          <w:fitText w:val="1540" w:id="2092596488"/>
        </w:rPr>
        <w:t>投标人名</w:t>
      </w:r>
      <w:r>
        <w:rPr>
          <w:rFonts w:hint="eastAsia" w:asciiTheme="minorEastAsia" w:hAnsiTheme="minorEastAsia" w:eastAsiaTheme="minorEastAsia" w:cstheme="minorEastAsia"/>
          <w:b w:val="0"/>
          <w:bCs w:val="0"/>
          <w:snapToGrid w:val="0"/>
          <w:color w:val="000000"/>
          <w:spacing w:val="0"/>
          <w:kern w:val="0"/>
          <w:position w:val="0"/>
          <w:sz w:val="24"/>
          <w:szCs w:val="24"/>
          <w:fitText w:val="1540" w:id="2092596488"/>
        </w:rPr>
        <w:t>称</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16700D1B">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410"/>
          <w:kern w:val="0"/>
          <w:position w:val="0"/>
          <w:sz w:val="24"/>
          <w:szCs w:val="24"/>
          <w:fitText w:val="1540" w:id="1813280164"/>
        </w:rPr>
        <w:t>注册</w:t>
      </w:r>
      <w:r>
        <w:rPr>
          <w:rFonts w:hint="eastAsia" w:asciiTheme="minorEastAsia" w:hAnsiTheme="minorEastAsia" w:eastAsiaTheme="minorEastAsia" w:cstheme="minorEastAsia"/>
          <w:b w:val="0"/>
          <w:bCs w:val="0"/>
          <w:snapToGrid w:val="0"/>
          <w:color w:val="000000"/>
          <w:spacing w:val="0"/>
          <w:kern w:val="0"/>
          <w:position w:val="0"/>
          <w:sz w:val="24"/>
          <w:szCs w:val="24"/>
          <w:fitText w:val="1540" w:id="1813280164"/>
        </w:rPr>
        <w:t>号</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224B1562">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15092139"/>
        </w:rPr>
        <w:t>注册地</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15092139"/>
        </w:rPr>
        <w:t>址</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290F8B3E">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2094953248"/>
        </w:rPr>
        <w:t>成立时</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2094953248"/>
        </w:rPr>
        <w:t>间</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月</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日</w:t>
      </w:r>
    </w:p>
    <w:p w14:paraId="5AA73750">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1646003666"/>
        </w:rPr>
        <w:t>经营期</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1646003666"/>
        </w:rPr>
        <w:t>限</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195D2476">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796420800"/>
        </w:rPr>
        <w:t>经营范</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796420800"/>
        </w:rPr>
        <w:t>围</w:t>
      </w:r>
      <w:r>
        <w:rPr>
          <w:rFonts w:hint="eastAsia" w:asciiTheme="minorEastAsia" w:hAnsiTheme="minorEastAsia" w:eastAsiaTheme="minorEastAsia" w:cstheme="minorEastAsia"/>
          <w:b w:val="0"/>
          <w:bCs w:val="0"/>
          <w:snapToGrid w:val="0"/>
          <w:color w:val="000000"/>
          <w:spacing w:val="0"/>
          <w:kern w:val="0"/>
          <w:position w:val="0"/>
          <w:sz w:val="24"/>
          <w:szCs w:val="24"/>
        </w:rPr>
        <w:t>：主营：</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；兼营：</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09E2150D">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姓名：</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性别：</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年龄：</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职务：</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系</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(投标人名称)的法定代表人。</w:t>
      </w:r>
    </w:p>
    <w:p w14:paraId="71E24F2D">
      <w:pPr>
        <w:pageBreakBefore w:val="0"/>
        <w:widowControl/>
        <w:kinsoku w:val="0"/>
        <w:wordWrap/>
        <w:overflowPunct/>
        <w:topLinePunct w:val="0"/>
        <w:autoSpaceDE w:val="0"/>
        <w:autoSpaceDN w:val="0"/>
        <w:bidi w:val="0"/>
        <w:adjustRightInd w:val="0"/>
        <w:snapToGrid w:val="0"/>
        <w:spacing w:beforeAutospacing="0" w:afterAutospacing="0" w:line="480" w:lineRule="auto"/>
        <w:ind w:left="32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特此证明。</w:t>
      </w:r>
    </w:p>
    <w:tbl>
      <w:tblPr>
        <w:tblStyle w:val="36"/>
        <w:tblW w:w="73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20"/>
      </w:tblGrid>
      <w:tr w14:paraId="4A5AA3E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41" w:hRule="atLeast"/>
          <w:jc w:val="center"/>
        </w:trPr>
        <w:tc>
          <w:tcPr>
            <w:tcW w:w="7320" w:type="dxa"/>
            <w:vAlign w:val="center"/>
          </w:tcPr>
          <w:p w14:paraId="12A80CD4">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法定代表人身份证正面、反面复印件</w:t>
            </w:r>
          </w:p>
        </w:tc>
      </w:tr>
    </w:tbl>
    <w:p w14:paraId="3AF8D6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74FDE9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3DEC6F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553CE0BE">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49DFE67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5C5BC22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205C46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8"/>
          <w:szCs w:val="28"/>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 </w:t>
      </w:r>
    </w:p>
    <w:p w14:paraId="455BE58F">
      <w:pPr>
        <w:pStyle w:val="8"/>
        <w:pageBreakBefore w:val="0"/>
        <w:wordWrap/>
        <w:overflowPunct/>
        <w:topLinePunct w:val="0"/>
        <w:bidi w:val="0"/>
        <w:spacing w:beforeAutospacing="0" w:after="0" w:afterAutospacing="0" w:line="360" w:lineRule="auto"/>
        <w:rPr>
          <w:rFonts w:hint="eastAsia" w:asciiTheme="minorEastAsia" w:hAnsiTheme="minorEastAsia" w:eastAsiaTheme="minorEastAsia" w:cstheme="minorEastAsia"/>
          <w:spacing w:val="0"/>
          <w:position w:val="0"/>
          <w:sz w:val="28"/>
          <w:szCs w:val="28"/>
        </w:rPr>
        <w:sectPr>
          <w:footerReference r:id="rId9" w:type="default"/>
          <w:pgSz w:w="11906" w:h="16839"/>
          <w:pgMar w:top="1440" w:right="1800" w:bottom="1440" w:left="1800" w:header="878" w:footer="996" w:gutter="0"/>
          <w:pgNumType w:fmt="decimal"/>
          <w:cols w:space="720" w:num="1"/>
          <w:rtlGutter w:val="0"/>
        </w:sectPr>
      </w:pPr>
    </w:p>
    <w:p w14:paraId="0BFED125">
      <w:pPr>
        <w:pageBreakBefore w:val="0"/>
        <w:widowControl/>
        <w:kinsoku w:val="0"/>
        <w:wordWrap/>
        <w:overflowPunct/>
        <w:topLinePunct w:val="0"/>
        <w:autoSpaceDE w:val="0"/>
        <w:autoSpaceDN w:val="0"/>
        <w:bidi w:val="0"/>
        <w:adjustRightInd w:val="0"/>
        <w:snapToGrid w:val="0"/>
        <w:spacing w:beforeAutospacing="0" w:afterAutospacing="0" w:line="227" w:lineRule="auto"/>
        <w:ind w:left="83"/>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5-2</w:t>
      </w:r>
    </w:p>
    <w:p w14:paraId="22C53C95">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53" w:name="_Toc12117"/>
      <w:bookmarkStart w:id="254" w:name="_Toc18176"/>
      <w:bookmarkStart w:id="255" w:name="_Toc32096"/>
      <w:bookmarkStart w:id="256" w:name="_Toc10694"/>
      <w:bookmarkStart w:id="257" w:name="_Toc27892"/>
      <w:bookmarkStart w:id="258" w:name="_Toc25007"/>
      <w:bookmarkStart w:id="259" w:name="_Toc10254"/>
      <w:bookmarkStart w:id="260" w:name="_Toc26823"/>
      <w:bookmarkStart w:id="261" w:name="_Toc27437"/>
      <w:bookmarkStart w:id="262" w:name="_Toc11567"/>
      <w:bookmarkStart w:id="263" w:name="_Toc4770"/>
      <w:r>
        <w:rPr>
          <w:rFonts w:hint="eastAsia" w:asciiTheme="minorEastAsia" w:hAnsiTheme="minorEastAsia" w:eastAsiaTheme="minorEastAsia" w:cstheme="minorEastAsia"/>
          <w:b/>
          <w:snapToGrid/>
          <w:spacing w:val="0"/>
          <w:kern w:val="2"/>
          <w:position w:val="0"/>
          <w:sz w:val="32"/>
          <w:szCs w:val="32"/>
          <w:lang w:val="en-US" w:eastAsia="zh-CN" w:bidi="ar-SA"/>
        </w:rPr>
        <w:t>投标人基本情况</w:t>
      </w:r>
      <w:bookmarkEnd w:id="253"/>
      <w:bookmarkEnd w:id="254"/>
      <w:bookmarkEnd w:id="255"/>
      <w:bookmarkEnd w:id="256"/>
      <w:bookmarkEnd w:id="257"/>
      <w:bookmarkEnd w:id="258"/>
      <w:bookmarkEnd w:id="259"/>
      <w:bookmarkEnd w:id="260"/>
      <w:bookmarkEnd w:id="261"/>
      <w:bookmarkEnd w:id="262"/>
      <w:bookmarkEnd w:id="263"/>
    </w:p>
    <w:p w14:paraId="1DA483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82"/>
        <w:jc w:val="left"/>
        <w:textAlignment w:val="baseline"/>
        <w:outlineLvl w:val="2"/>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1.名称及概况：</w:t>
      </w:r>
    </w:p>
    <w:p w14:paraId="7D93792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rPr>
        <w:t>(1)投标人名称：</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178EA50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firstLine="240" w:firstLineChars="10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rPr>
        <w:t>地址：</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5939F57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firstLine="240" w:firstLineChars="10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传真/电话号码：</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邮政编码：</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p>
    <w:p w14:paraId="6B1CFF6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(2)成立或注册日期：</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7482874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(3)注册号码：</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702AE06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(4)法定代表人姓名：</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6C63981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69"/>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rPr>
        <w:t>2.经营范围：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64A35D9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69"/>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u w:val="none" w:color="auto"/>
          <w:lang w:val="en-US" w:eastAsia="zh-CN"/>
        </w:rPr>
        <w:t>3.</w:t>
      </w:r>
      <w:r>
        <w:rPr>
          <w:rFonts w:hint="eastAsia" w:asciiTheme="minorEastAsia" w:hAnsiTheme="minorEastAsia" w:eastAsiaTheme="minorEastAsia" w:cstheme="minorEastAsia"/>
          <w:b w:val="0"/>
          <w:bCs w:val="0"/>
          <w:snapToGrid w:val="0"/>
          <w:color w:val="000000"/>
          <w:spacing w:val="0"/>
          <w:kern w:val="0"/>
          <w:position w:val="0"/>
          <w:sz w:val="24"/>
          <w:szCs w:val="24"/>
        </w:rPr>
        <w:t>开立基本帐户银行的名称和地址：</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(提供注册地人民银行开户许可证复印件)</w:t>
      </w:r>
    </w:p>
    <w:p w14:paraId="37E98F0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69"/>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4.</w:t>
      </w:r>
      <w:r>
        <w:rPr>
          <w:rFonts w:hint="eastAsia" w:asciiTheme="minorEastAsia" w:hAnsiTheme="minorEastAsia" w:eastAsiaTheme="minorEastAsia" w:cstheme="minorEastAsia"/>
          <w:b w:val="0"/>
          <w:bCs w:val="0"/>
          <w:snapToGrid w:val="0"/>
          <w:color w:val="000000"/>
          <w:spacing w:val="0"/>
          <w:kern w:val="0"/>
          <w:position w:val="0"/>
          <w:sz w:val="24"/>
          <w:szCs w:val="24"/>
        </w:rPr>
        <w:t>提供营业执照副本、税务登记证副本、组织机构代码证副本(自然人为投标人时，提供自然人身份证明)等证明材料的复印件。</w:t>
      </w:r>
    </w:p>
    <w:p w14:paraId="762FF3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7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兹声明上述数据和资料是真实、正确的，我们同意遵照贵方要求出示有关证明文件。</w:t>
      </w:r>
    </w:p>
    <w:p w14:paraId="57CC7E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028CB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4CE0AE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4783643F">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68A32D7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79DCDD4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4B0BF89D">
      <w:pPr>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spacing w:val="0"/>
          <w:position w:val="0"/>
          <w:sz w:val="24"/>
          <w:szCs w:val="24"/>
        </w:rPr>
      </w:pPr>
    </w:p>
    <w:p w14:paraId="29A3EDFE">
      <w:pPr>
        <w:pStyle w:val="8"/>
        <w:rPr>
          <w:rFonts w:hint="eastAsia" w:asciiTheme="minorEastAsia" w:hAnsiTheme="minorEastAsia" w:eastAsiaTheme="minorEastAsia" w:cstheme="minorEastAsia"/>
        </w:rPr>
        <w:sectPr>
          <w:footerReference r:id="rId10" w:type="default"/>
          <w:pgSz w:w="11906" w:h="16839"/>
          <w:pgMar w:top="1440" w:right="1800" w:bottom="1440" w:left="1800" w:header="878" w:footer="996" w:gutter="0"/>
          <w:pgNumType w:fmt="decimal"/>
          <w:cols w:space="720" w:num="1"/>
          <w:rtlGutter w:val="0"/>
        </w:sectPr>
      </w:pPr>
    </w:p>
    <w:p w14:paraId="5EFA92AB">
      <w:pPr>
        <w:pageBreakBefore w:val="0"/>
        <w:widowControl/>
        <w:kinsoku w:val="0"/>
        <w:wordWrap/>
        <w:overflowPunct/>
        <w:topLinePunct w:val="0"/>
        <w:autoSpaceDE w:val="0"/>
        <w:autoSpaceDN w:val="0"/>
        <w:bidi w:val="0"/>
        <w:adjustRightInd w:val="0"/>
        <w:snapToGrid w:val="0"/>
        <w:spacing w:beforeAutospacing="0" w:afterAutospacing="0" w:line="227" w:lineRule="auto"/>
        <w:ind w:left="24"/>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bookmarkStart w:id="264" w:name="_Toc30643"/>
      <w:bookmarkStart w:id="265" w:name="_Toc4612"/>
      <w:bookmarkStart w:id="266" w:name="_Toc6807"/>
      <w:bookmarkStart w:id="267" w:name="_Toc16818"/>
      <w:bookmarkStart w:id="268" w:name="_Toc23324"/>
      <w:bookmarkStart w:id="269" w:name="_Toc3791"/>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5-3</w:t>
      </w:r>
      <w:bookmarkEnd w:id="264"/>
      <w:bookmarkEnd w:id="265"/>
      <w:bookmarkEnd w:id="266"/>
      <w:bookmarkEnd w:id="267"/>
      <w:bookmarkEnd w:id="268"/>
      <w:bookmarkEnd w:id="269"/>
    </w:p>
    <w:p w14:paraId="4A8FBC3E">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270" w:name="_Toc8063"/>
    </w:p>
    <w:p w14:paraId="29232D3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71" w:name="_Toc11053"/>
      <w:bookmarkStart w:id="272" w:name="_Toc16102"/>
      <w:bookmarkStart w:id="273" w:name="_Toc31485"/>
      <w:bookmarkStart w:id="274" w:name="_Toc2783"/>
      <w:bookmarkStart w:id="275" w:name="_Toc20637"/>
      <w:bookmarkStart w:id="276" w:name="_Toc7681"/>
      <w:bookmarkStart w:id="277" w:name="_Toc18903"/>
      <w:r>
        <w:rPr>
          <w:rFonts w:hint="eastAsia" w:asciiTheme="minorEastAsia" w:hAnsiTheme="minorEastAsia" w:eastAsiaTheme="minorEastAsia" w:cstheme="minorEastAsia"/>
          <w:b/>
          <w:snapToGrid/>
          <w:spacing w:val="0"/>
          <w:kern w:val="2"/>
          <w:position w:val="0"/>
          <w:sz w:val="32"/>
          <w:szCs w:val="32"/>
          <w:lang w:val="en-US" w:eastAsia="zh-CN" w:bidi="ar-SA"/>
        </w:rPr>
        <w:t>财务状况报告相关证明</w:t>
      </w:r>
      <w:bookmarkEnd w:id="270"/>
      <w:bookmarkEnd w:id="271"/>
      <w:bookmarkEnd w:id="272"/>
      <w:bookmarkEnd w:id="273"/>
      <w:bookmarkEnd w:id="274"/>
      <w:bookmarkEnd w:id="275"/>
      <w:bookmarkEnd w:id="276"/>
      <w:bookmarkEnd w:id="277"/>
    </w:p>
    <w:p w14:paraId="08991638">
      <w:pPr>
        <w:pStyle w:val="35"/>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供应商须提供上年度财务会计报表和银行资信证明或审计报告。</w:t>
      </w:r>
    </w:p>
    <w:p w14:paraId="2D3F562E">
      <w:pPr>
        <w:pageBreakBefore w:val="0"/>
        <w:wordWrap/>
        <w:overflowPunct/>
        <w:topLinePunct w:val="0"/>
        <w:bidi w:val="0"/>
        <w:spacing w:beforeAutospacing="0" w:afterAutospacing="0"/>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br w:type="page"/>
      </w:r>
    </w:p>
    <w:p w14:paraId="582E6985">
      <w:pPr>
        <w:pageBreakBefore w:val="0"/>
        <w:widowControl/>
        <w:kinsoku w:val="0"/>
        <w:wordWrap/>
        <w:overflowPunct/>
        <w:topLinePunct w:val="0"/>
        <w:autoSpaceDE w:val="0"/>
        <w:autoSpaceDN w:val="0"/>
        <w:bidi w:val="0"/>
        <w:adjustRightInd w:val="0"/>
        <w:snapToGrid w:val="0"/>
        <w:spacing w:beforeAutospacing="0" w:afterAutospacing="0" w:line="227" w:lineRule="auto"/>
        <w:ind w:left="24"/>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bookmarkStart w:id="278" w:name="_Toc3350"/>
      <w:bookmarkStart w:id="279" w:name="_Toc16506"/>
      <w:bookmarkStart w:id="280" w:name="_Toc19612"/>
      <w:bookmarkStart w:id="281" w:name="_Toc20511"/>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5-4</w:t>
      </w:r>
      <w:bookmarkEnd w:id="278"/>
      <w:bookmarkEnd w:id="279"/>
      <w:bookmarkEnd w:id="280"/>
      <w:bookmarkEnd w:id="281"/>
    </w:p>
    <w:p w14:paraId="245FEEB7">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282" w:name="_Toc5398"/>
      <w:bookmarkStart w:id="283" w:name="_Toc11431"/>
      <w:bookmarkStart w:id="284" w:name="_Toc18609"/>
      <w:bookmarkStart w:id="285" w:name="_Toc22837"/>
    </w:p>
    <w:p w14:paraId="30E22F21">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86" w:name="_Toc3399"/>
      <w:bookmarkStart w:id="287" w:name="_Toc14177"/>
      <w:bookmarkStart w:id="288" w:name="_Toc26877"/>
      <w:bookmarkStart w:id="289" w:name="_Toc12310"/>
      <w:bookmarkStart w:id="290" w:name="_Toc3017"/>
      <w:bookmarkStart w:id="291" w:name="_Toc15843"/>
      <w:bookmarkStart w:id="292" w:name="_Toc1131"/>
      <w:r>
        <w:rPr>
          <w:rFonts w:hint="eastAsia" w:asciiTheme="minorEastAsia" w:hAnsiTheme="minorEastAsia" w:eastAsiaTheme="minorEastAsia" w:cstheme="minorEastAsia"/>
          <w:b/>
          <w:snapToGrid/>
          <w:spacing w:val="0"/>
          <w:kern w:val="2"/>
          <w:position w:val="0"/>
          <w:sz w:val="32"/>
          <w:szCs w:val="32"/>
          <w:lang w:val="en-US" w:eastAsia="zh-CN" w:bidi="ar-SA"/>
        </w:rPr>
        <w:t>投标人依法纳税证明</w:t>
      </w:r>
      <w:bookmarkEnd w:id="282"/>
      <w:bookmarkEnd w:id="286"/>
      <w:bookmarkEnd w:id="287"/>
      <w:bookmarkEnd w:id="288"/>
      <w:bookmarkEnd w:id="289"/>
      <w:bookmarkEnd w:id="290"/>
      <w:bookmarkEnd w:id="291"/>
      <w:bookmarkEnd w:id="292"/>
    </w:p>
    <w:p w14:paraId="359C7F02">
      <w:pPr>
        <w:pStyle w:val="35"/>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供应商须提供2023年1月1日起至今任意三个月依法纳税凭证，享受免税政策的企业须提供免税证明。</w:t>
      </w:r>
    </w:p>
    <w:p w14:paraId="2B9783A7">
      <w:pPr>
        <w:pageBreakBefore w:val="0"/>
        <w:widowControl/>
        <w:kinsoku w:val="0"/>
        <w:wordWrap/>
        <w:overflowPunct/>
        <w:topLinePunct w:val="0"/>
        <w:autoSpaceDE w:val="0"/>
        <w:autoSpaceDN w:val="0"/>
        <w:bidi w:val="0"/>
        <w:adjustRightInd w:val="0"/>
        <w:snapToGrid w:val="0"/>
        <w:spacing w:beforeAutospacing="0" w:afterAutospacing="0" w:line="227" w:lineRule="auto"/>
        <w:ind w:left="24"/>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14:textOutline w14:w="5103" w14:cap="sq" w14:cmpd="sng">
            <w14:solidFill>
              <w14:srgbClr w14:val="000000"/>
            </w14:solidFill>
            <w14:prstDash w14:val="solid"/>
            <w14:bevel/>
          </w14:textOutline>
        </w:rPr>
        <w:br w:type="page"/>
      </w:r>
      <w:bookmarkStart w:id="293" w:name="_Toc25309"/>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5-5</w:t>
      </w:r>
      <w:bookmarkEnd w:id="293"/>
    </w:p>
    <w:p w14:paraId="00DBA9A2">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294" w:name="_Toc32755"/>
    </w:p>
    <w:p w14:paraId="6FD06091">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95" w:name="_Toc1786"/>
      <w:bookmarkStart w:id="296" w:name="_Toc11586"/>
      <w:bookmarkStart w:id="297" w:name="_Toc4655"/>
      <w:bookmarkStart w:id="298" w:name="_Toc14356"/>
      <w:bookmarkStart w:id="299" w:name="_Toc646"/>
      <w:bookmarkStart w:id="300" w:name="_Toc7231"/>
      <w:bookmarkStart w:id="301" w:name="_Toc10143"/>
      <w:r>
        <w:rPr>
          <w:rFonts w:hint="eastAsia" w:asciiTheme="minorEastAsia" w:hAnsiTheme="minorEastAsia" w:eastAsiaTheme="minorEastAsia" w:cstheme="minorEastAsia"/>
          <w:b/>
          <w:snapToGrid/>
          <w:spacing w:val="0"/>
          <w:kern w:val="2"/>
          <w:position w:val="0"/>
          <w:sz w:val="32"/>
          <w:szCs w:val="32"/>
          <w:lang w:val="en-US" w:eastAsia="zh-CN" w:bidi="ar-SA"/>
        </w:rPr>
        <w:t>投标人依法缴纳社保证明</w:t>
      </w:r>
      <w:bookmarkEnd w:id="294"/>
      <w:bookmarkEnd w:id="295"/>
      <w:bookmarkEnd w:id="296"/>
      <w:bookmarkEnd w:id="297"/>
      <w:bookmarkEnd w:id="298"/>
      <w:bookmarkEnd w:id="299"/>
      <w:bookmarkEnd w:id="300"/>
      <w:bookmarkEnd w:id="301"/>
    </w:p>
    <w:p w14:paraId="0B9364AA">
      <w:pPr>
        <w:pStyle w:val="35"/>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供应商须提供2023年1月1日起至今任意三个月依法缴纳社会保险凭证。</w:t>
      </w:r>
    </w:p>
    <w:p w14:paraId="3235B6E5">
      <w:pPr>
        <w:pageBreakBefore w:val="0"/>
        <w:wordWrap/>
        <w:overflowPunct/>
        <w:topLinePunct w:val="0"/>
        <w:bidi w:val="0"/>
        <w:spacing w:beforeAutospacing="0" w:afterAutospacing="0"/>
        <w:rPr>
          <w:rFonts w:hint="eastAsia" w:asciiTheme="minorEastAsia" w:hAnsiTheme="minorEastAsia" w:eastAsiaTheme="minorEastAsia" w:cstheme="minorEastAsia"/>
          <w:b w:val="0"/>
          <w:bCs w:val="0"/>
          <w:snapToGrid w:val="0"/>
          <w:color w:val="000000"/>
          <w:spacing w:val="0"/>
          <w:kern w:val="0"/>
          <w:position w:val="0"/>
          <w:sz w:val="24"/>
          <w:szCs w:val="24"/>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spacing w:val="0"/>
          <w:kern w:val="0"/>
          <w:position w:val="0"/>
          <w:sz w:val="24"/>
          <w:szCs w:val="24"/>
          <w14:textOutline w14:w="5103" w14:cap="sq" w14:cmpd="sng">
            <w14:solidFill>
              <w14:srgbClr w14:val="000000"/>
            </w14:solidFill>
            <w14:prstDash w14:val="solid"/>
            <w14:bevel/>
          </w14:textOutline>
        </w:rPr>
        <w:br w:type="page"/>
      </w:r>
    </w:p>
    <w:p w14:paraId="58C23820">
      <w:pPr>
        <w:pStyle w:val="8"/>
        <w:pageBreakBefore w:val="0"/>
        <w:wordWrap/>
        <w:overflowPunct/>
        <w:topLinePunct w:val="0"/>
        <w:bidi w:val="0"/>
        <w:spacing w:beforeAutospacing="0" w:after="0" w:afterAutospacing="0"/>
        <w:rPr>
          <w:rFonts w:hint="eastAsia" w:asciiTheme="minorEastAsia" w:hAnsiTheme="minorEastAsia" w:eastAsiaTheme="minorEastAsia" w:cstheme="minorEastAsia"/>
          <w:spacing w:val="0"/>
          <w:position w:val="0"/>
          <w:lang w:val="en-US"/>
        </w:rPr>
      </w:pPr>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5-6</w:t>
      </w:r>
    </w:p>
    <w:p w14:paraId="6A504F68">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302" w:name="_Toc16416"/>
    </w:p>
    <w:p w14:paraId="0A6F495E">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03" w:name="_Toc4285"/>
      <w:bookmarkStart w:id="304" w:name="_Toc27909"/>
      <w:bookmarkStart w:id="305" w:name="_Toc19044"/>
      <w:bookmarkStart w:id="306" w:name="_Toc1559"/>
      <w:bookmarkStart w:id="307" w:name="_Toc3677"/>
      <w:bookmarkStart w:id="308" w:name="_Toc29574"/>
      <w:bookmarkStart w:id="309" w:name="_Toc28177"/>
      <w:r>
        <w:rPr>
          <w:rFonts w:hint="eastAsia" w:asciiTheme="minorEastAsia" w:hAnsiTheme="minorEastAsia" w:eastAsiaTheme="minorEastAsia" w:cstheme="minorEastAsia"/>
          <w:b/>
          <w:snapToGrid/>
          <w:spacing w:val="0"/>
          <w:kern w:val="2"/>
          <w:position w:val="0"/>
          <w:sz w:val="32"/>
          <w:szCs w:val="32"/>
          <w:lang w:val="en-US" w:eastAsia="zh-CN" w:bidi="ar-SA"/>
        </w:rPr>
        <w:t>特定资格证明材料</w:t>
      </w:r>
      <w:bookmarkEnd w:id="283"/>
      <w:bookmarkEnd w:id="284"/>
      <w:bookmarkEnd w:id="285"/>
      <w:bookmarkEnd w:id="302"/>
      <w:bookmarkEnd w:id="303"/>
      <w:bookmarkEnd w:id="304"/>
      <w:bookmarkEnd w:id="305"/>
      <w:bookmarkEnd w:id="306"/>
      <w:bookmarkEnd w:id="307"/>
      <w:bookmarkEnd w:id="308"/>
      <w:bookmarkEnd w:id="309"/>
    </w:p>
    <w:p w14:paraId="371535E7">
      <w:pPr>
        <w:pStyle w:val="35"/>
        <w:pageBreakBefore w:val="0"/>
        <w:wordWrap/>
        <w:overflowPunct/>
        <w:topLinePunct w:val="0"/>
        <w:bidi w:val="0"/>
        <w:spacing w:beforeAutospacing="0" w:afterAutospacing="0" w:line="490" w:lineRule="exact"/>
        <w:rPr>
          <w:rFonts w:hint="eastAsia" w:asciiTheme="minorEastAsia" w:hAnsiTheme="minorEastAsia" w:eastAsiaTheme="minorEastAsia" w:cstheme="minorEastAsia"/>
          <w:b w:val="0"/>
          <w:bCs w:val="0"/>
          <w:spacing w:val="0"/>
          <w:position w:val="0"/>
          <w:sz w:val="28"/>
          <w:szCs w:val="28"/>
        </w:rPr>
      </w:pPr>
    </w:p>
    <w:p w14:paraId="280F47D4">
      <w:pPr>
        <w:pStyle w:val="35"/>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备注：提供“投标须知”规定的特定资格（包括投标人从事投标货物的生产、销售或经营、安装、集成等）证明材料的复印件（盖公章）</w:t>
      </w:r>
    </w:p>
    <w:p w14:paraId="5584407C">
      <w:pPr>
        <w:pageBreakBefore w:val="0"/>
        <w:widowControl/>
        <w:kinsoku w:val="0"/>
        <w:wordWrap/>
        <w:overflowPunct/>
        <w:topLinePunct w:val="0"/>
        <w:autoSpaceDE w:val="0"/>
        <w:autoSpaceDN w:val="0"/>
        <w:bidi w:val="0"/>
        <w:adjustRightInd w:val="0"/>
        <w:snapToGrid w:val="0"/>
        <w:spacing w:beforeAutospacing="0" w:afterAutospacing="0" w:line="458" w:lineRule="auto"/>
        <w:ind w:left="10" w:right="113" w:firstLine="944"/>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p>
    <w:p w14:paraId="7BD29A35">
      <w:pPr>
        <w:pStyle w:val="8"/>
        <w:pageBreakBefore w:val="0"/>
        <w:wordWrap/>
        <w:overflowPunct/>
        <w:topLinePunct w:val="0"/>
        <w:bidi w:val="0"/>
        <w:spacing w:beforeAutospacing="0" w:after="0" w:afterAutospacing="0"/>
        <w:rPr>
          <w:rFonts w:hint="eastAsia" w:asciiTheme="minorEastAsia" w:hAnsiTheme="minorEastAsia" w:eastAsiaTheme="minorEastAsia" w:cstheme="minorEastAsia"/>
          <w:spacing w:val="0"/>
          <w:position w:val="0"/>
          <w:lang w:val="en-US"/>
        </w:rPr>
      </w:pPr>
      <w:r>
        <w:rPr>
          <w:rFonts w:hint="eastAsia" w:asciiTheme="minorEastAsia" w:hAnsiTheme="minorEastAsia" w:eastAsiaTheme="minorEastAsia" w:cstheme="minorEastAsia"/>
          <w:b w:val="0"/>
          <w:bCs w:val="0"/>
          <w:snapToGrid w:val="0"/>
          <w:color w:val="000000"/>
          <w:spacing w:val="0"/>
          <w:kern w:val="0"/>
          <w:position w:val="0"/>
          <w:sz w:val="24"/>
          <w:szCs w:val="24"/>
        </w:rPr>
        <w:br w:type="page"/>
      </w:r>
      <w:bookmarkStart w:id="310" w:name="_bookmark23"/>
      <w:bookmarkEnd w:id="310"/>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5-7</w:t>
      </w:r>
    </w:p>
    <w:p w14:paraId="3C19103F">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311" w:name="_Toc31036"/>
    </w:p>
    <w:p w14:paraId="607CB758">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12" w:name="_Toc19226"/>
      <w:bookmarkStart w:id="313" w:name="_Toc7281"/>
      <w:bookmarkStart w:id="314" w:name="_Toc21607"/>
      <w:bookmarkStart w:id="315" w:name="_Toc15313"/>
      <w:bookmarkStart w:id="316" w:name="_Toc27257"/>
      <w:bookmarkStart w:id="317" w:name="_Toc3394"/>
      <w:bookmarkStart w:id="318" w:name="_Toc18843"/>
      <w:r>
        <w:rPr>
          <w:rFonts w:hint="eastAsia" w:asciiTheme="minorEastAsia" w:hAnsiTheme="minorEastAsia" w:eastAsiaTheme="minorEastAsia" w:cstheme="minorEastAsia"/>
          <w:b/>
          <w:snapToGrid/>
          <w:spacing w:val="0"/>
          <w:kern w:val="2"/>
          <w:position w:val="0"/>
          <w:sz w:val="32"/>
          <w:szCs w:val="32"/>
          <w:lang w:val="en-US" w:eastAsia="zh-CN" w:bidi="ar-SA"/>
        </w:rPr>
        <w:t>投标人认为需要提供的相关证明文件</w:t>
      </w:r>
      <w:bookmarkEnd w:id="311"/>
      <w:bookmarkEnd w:id="312"/>
      <w:bookmarkEnd w:id="313"/>
      <w:bookmarkEnd w:id="314"/>
      <w:bookmarkEnd w:id="315"/>
      <w:bookmarkEnd w:id="316"/>
      <w:bookmarkEnd w:id="317"/>
      <w:bookmarkEnd w:id="318"/>
    </w:p>
    <w:p w14:paraId="21EC20EA">
      <w:pPr>
        <w:pStyle w:val="35"/>
        <w:pageBreakBefore w:val="0"/>
        <w:wordWrap/>
        <w:overflowPunct/>
        <w:topLinePunct w:val="0"/>
        <w:bidi w:val="0"/>
        <w:spacing w:beforeAutospacing="0" w:afterAutospacing="0" w:line="480" w:lineRule="auto"/>
        <w:ind w:firstLine="480" w:firstLineChars="200"/>
        <w:outlineLvl w:val="2"/>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1、投标人须提供非联合体声明函（格式自拟）；</w:t>
      </w:r>
    </w:p>
    <w:p w14:paraId="104BFA11">
      <w:pPr>
        <w:pStyle w:val="35"/>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2、投标人须提供符合《中华人民共和国政府采购法》第二十二条规定的承诺书（格式自拟）；</w:t>
      </w:r>
    </w:p>
    <w:p w14:paraId="4809989D">
      <w:pPr>
        <w:pStyle w:val="35"/>
        <w:pageBreakBefore w:val="0"/>
        <w:wordWrap/>
        <w:overflowPunct/>
        <w:topLinePunct w:val="0"/>
        <w:bidi w:val="0"/>
        <w:spacing w:beforeAutospacing="0" w:afterAutospacing="0" w:line="480" w:lineRule="auto"/>
        <w:ind w:firstLine="480" w:firstLineChars="200"/>
        <w:outlineLvl w:val="2"/>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3、投标人认为需要提供的其他相关证明文件；</w:t>
      </w:r>
    </w:p>
    <w:p w14:paraId="06887C0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Theme="minorEastAsia" w:hAnsiTheme="minorEastAsia" w:eastAsiaTheme="minorEastAsia" w:cstheme="minorEastAsia"/>
          <w:b/>
          <w:snapToGrid/>
          <w:color w:val="000000"/>
          <w:spacing w:val="0"/>
          <w:kern w:val="2"/>
          <w:position w:val="0"/>
          <w:sz w:val="24"/>
          <w:szCs w:val="24"/>
          <w:lang w:val="en-US" w:eastAsia="zh-CN" w:bidi="ar-SA"/>
        </w:rPr>
      </w:pPr>
      <w:r>
        <w:rPr>
          <w:rFonts w:hint="eastAsia" w:asciiTheme="minorEastAsia" w:hAnsiTheme="minorEastAsia" w:eastAsiaTheme="minorEastAsia" w:cstheme="minorEastAsia"/>
          <w:b/>
          <w:snapToGrid/>
          <w:color w:val="000000"/>
          <w:spacing w:val="0"/>
          <w:kern w:val="2"/>
          <w:position w:val="0"/>
          <w:sz w:val="24"/>
          <w:szCs w:val="24"/>
          <w:lang w:val="en-US" w:eastAsia="zh-CN" w:bidi="ar-SA"/>
        </w:rPr>
        <w:br w:type="page"/>
      </w:r>
    </w:p>
    <w:p w14:paraId="3ABD9CD1">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2"/>
          <w:position w:val="0"/>
          <w:sz w:val="44"/>
          <w:szCs w:val="44"/>
          <w:lang w:val="en-US" w:eastAsia="zh-CN" w:bidi="ar-SA"/>
        </w:rPr>
      </w:pPr>
      <w:bookmarkStart w:id="319" w:name="_Toc31357"/>
      <w:bookmarkStart w:id="320" w:name="_Toc26344"/>
      <w:r>
        <w:rPr>
          <w:rFonts w:hint="eastAsia" w:asciiTheme="minorEastAsia" w:hAnsiTheme="minorEastAsia" w:eastAsiaTheme="minorEastAsia" w:cstheme="minorEastAsia"/>
          <w:b/>
          <w:snapToGrid/>
          <w:spacing w:val="0"/>
          <w:kern w:val="2"/>
          <w:position w:val="0"/>
          <w:sz w:val="44"/>
          <w:szCs w:val="44"/>
          <w:lang w:val="en-US" w:eastAsia="zh-CN" w:bidi="ar-SA"/>
        </w:rPr>
        <w:t>六、商务响应说明书</w:t>
      </w:r>
      <w:bookmarkEnd w:id="220"/>
      <w:bookmarkEnd w:id="319"/>
      <w:bookmarkEnd w:id="320"/>
    </w:p>
    <w:p w14:paraId="5C417CCA">
      <w:pPr>
        <w:pStyle w:val="35"/>
        <w:pageBreakBefore w:val="0"/>
        <w:wordWrap/>
        <w:overflowPunct/>
        <w:topLinePunct w:val="0"/>
        <w:bidi w:val="0"/>
        <w:spacing w:beforeAutospacing="0" w:afterAutospacing="0" w:line="360" w:lineRule="auto"/>
        <w:jc w:val="center"/>
        <w:rPr>
          <w:rFonts w:hint="eastAsia" w:asciiTheme="minorEastAsia" w:hAnsiTheme="minorEastAsia" w:eastAsiaTheme="minorEastAsia" w:cstheme="minorEastAsia"/>
          <w:spacing w:val="0"/>
          <w:position w:val="0"/>
          <w:sz w:val="24"/>
          <w:szCs w:val="24"/>
        </w:rPr>
      </w:pPr>
    </w:p>
    <w:p w14:paraId="6CA997D0">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项目名称：</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59CC675E">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招标编号：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722374FF">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投标包号：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28368394">
      <w:pPr>
        <w:pStyle w:val="35"/>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color w:val="000000"/>
          <w:spacing w:val="0"/>
          <w:position w:val="0"/>
          <w:sz w:val="24"/>
          <w:szCs w:val="24"/>
        </w:rPr>
      </w:pPr>
    </w:p>
    <w:p w14:paraId="250512DD">
      <w:pPr>
        <w:pStyle w:val="35"/>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color w:val="000000"/>
          <w:spacing w:val="0"/>
          <w:position w:val="0"/>
          <w:sz w:val="24"/>
          <w:szCs w:val="24"/>
        </w:rPr>
      </w:pPr>
      <w:r>
        <w:rPr>
          <w:rFonts w:hint="eastAsia" w:asciiTheme="minorEastAsia" w:hAnsiTheme="minorEastAsia" w:eastAsiaTheme="minorEastAsia" w:cstheme="minorEastAsia"/>
          <w:color w:val="000000"/>
          <w:spacing w:val="0"/>
          <w:position w:val="0"/>
          <w:sz w:val="24"/>
          <w:szCs w:val="24"/>
        </w:rPr>
        <w:t xml:space="preserve">按照竞争性磋商文件的商务要求编制商务响应说明书，格式不限。 </w:t>
      </w:r>
    </w:p>
    <w:p w14:paraId="4DFF3B1B">
      <w:pPr>
        <w:pStyle w:val="35"/>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但内容至少应包括如下：</w:t>
      </w:r>
    </w:p>
    <w:p w14:paraId="2783A27F">
      <w:pPr>
        <w:pStyle w:val="35"/>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1.投标报价所包含的全部供货内容；</w:t>
      </w:r>
    </w:p>
    <w:p w14:paraId="3F317E10">
      <w:pPr>
        <w:pStyle w:val="35"/>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2.投标报价所包含的全部服务内容；</w:t>
      </w:r>
    </w:p>
    <w:p w14:paraId="254C4CB5">
      <w:pPr>
        <w:pStyle w:val="35"/>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3.交货期；</w:t>
      </w:r>
    </w:p>
    <w:p w14:paraId="609C31AE">
      <w:pPr>
        <w:pStyle w:val="35"/>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4.交货地点及运输方式；</w:t>
      </w:r>
    </w:p>
    <w:p w14:paraId="52A90C38">
      <w:pPr>
        <w:pStyle w:val="35"/>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5.付款条件和付款方式；</w:t>
      </w:r>
    </w:p>
    <w:p w14:paraId="7D6D1D38">
      <w:pPr>
        <w:pStyle w:val="35"/>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6.验收依据及验收方式；</w:t>
      </w:r>
    </w:p>
    <w:p w14:paraId="17AFE9EB">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48635F8A">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3D51570F">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754414E0">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3D07E929">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bookmarkStart w:id="321" w:name="_Toc1882"/>
    </w:p>
    <w:p w14:paraId="76D07FAD">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23E1A73C">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0AE087C3">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05269AA7">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71F69721">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snapToGrid/>
          <w:spacing w:val="0"/>
          <w:kern w:val="2"/>
          <w:position w:val="0"/>
          <w:sz w:val="24"/>
          <w:szCs w:val="24"/>
          <w:lang w:val="en-US" w:eastAsia="zh-CN" w:bidi="ar-SA"/>
        </w:rPr>
      </w:pPr>
      <w:r>
        <w:rPr>
          <w:rFonts w:hint="eastAsia" w:asciiTheme="minorEastAsia" w:hAnsiTheme="minorEastAsia" w:eastAsiaTheme="minorEastAsia" w:cstheme="minorEastAsia"/>
          <w:b/>
          <w:snapToGrid/>
          <w:spacing w:val="0"/>
          <w:kern w:val="2"/>
          <w:position w:val="0"/>
          <w:sz w:val="24"/>
          <w:szCs w:val="24"/>
          <w:lang w:val="en-US" w:eastAsia="zh-CN" w:bidi="ar-SA"/>
        </w:rPr>
        <w:br w:type="page"/>
      </w:r>
    </w:p>
    <w:p w14:paraId="2B87FEAF">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2"/>
          <w:position w:val="0"/>
          <w:sz w:val="36"/>
          <w:szCs w:val="36"/>
          <w:lang w:val="en-US" w:eastAsia="zh-CN" w:bidi="ar-SA"/>
        </w:rPr>
      </w:pPr>
      <w:bookmarkStart w:id="322" w:name="_Toc31108"/>
      <w:bookmarkStart w:id="323" w:name="_Toc24137"/>
      <w:r>
        <w:rPr>
          <w:rFonts w:hint="eastAsia" w:asciiTheme="minorEastAsia" w:hAnsiTheme="minorEastAsia" w:eastAsiaTheme="minorEastAsia" w:cstheme="minorEastAsia"/>
          <w:b/>
          <w:snapToGrid/>
          <w:spacing w:val="0"/>
          <w:kern w:val="2"/>
          <w:position w:val="0"/>
          <w:sz w:val="36"/>
          <w:szCs w:val="36"/>
          <w:lang w:val="en-US" w:eastAsia="zh-CN" w:bidi="ar-SA"/>
        </w:rPr>
        <w:t>七、投标方案说明书</w:t>
      </w:r>
      <w:bookmarkEnd w:id="321"/>
      <w:bookmarkEnd w:id="322"/>
      <w:bookmarkEnd w:id="323"/>
    </w:p>
    <w:p w14:paraId="0D64A7CC">
      <w:pPr>
        <w:pStyle w:val="35"/>
        <w:pageBreakBefore w:val="0"/>
        <w:wordWrap/>
        <w:overflowPunct/>
        <w:topLinePunct w:val="0"/>
        <w:bidi w:val="0"/>
        <w:spacing w:beforeAutospacing="0" w:afterAutospacing="0" w:line="360" w:lineRule="auto"/>
        <w:jc w:val="center"/>
        <w:rPr>
          <w:rFonts w:hint="eastAsia" w:asciiTheme="minorEastAsia" w:hAnsiTheme="minorEastAsia" w:eastAsiaTheme="minorEastAsia" w:cstheme="minorEastAsia"/>
          <w:spacing w:val="0"/>
          <w:position w:val="0"/>
          <w:sz w:val="22"/>
          <w:szCs w:val="22"/>
        </w:rPr>
      </w:pPr>
    </w:p>
    <w:p w14:paraId="098A1A8C">
      <w:pPr>
        <w:widowControl/>
        <w:kinsoku w:val="0"/>
        <w:autoSpaceDE w:val="0"/>
        <w:autoSpaceDN w:val="0"/>
        <w:adjustRightInd w:val="0"/>
        <w:snapToGrid w:val="0"/>
        <w:spacing w:before="220" w:line="360" w:lineRule="auto"/>
        <w:ind w:left="69" w:firstLine="488" w:firstLineChars="200"/>
        <w:jc w:val="left"/>
        <w:textAlignment w:val="baseline"/>
        <w:rPr>
          <w:rFonts w:ascii="宋体" w:hAnsi="宋体" w:eastAsia="宋体" w:cs="宋体"/>
          <w:snapToGrid w:val="0"/>
          <w:color w:val="000000"/>
          <w:spacing w:val="2"/>
          <w:kern w:val="0"/>
          <w:sz w:val="24"/>
          <w:szCs w:val="24"/>
        </w:rPr>
      </w:pPr>
      <w:bookmarkStart w:id="324" w:name="_Toc1377"/>
      <w:bookmarkStart w:id="325" w:name="_Toc4849"/>
      <w:bookmarkStart w:id="326" w:name="_Toc8197"/>
      <w:r>
        <w:rPr>
          <w:rFonts w:ascii="宋体" w:hAnsi="宋体" w:eastAsia="宋体" w:cs="宋体"/>
          <w:snapToGrid w:val="0"/>
          <w:color w:val="000000"/>
          <w:spacing w:val="2"/>
          <w:kern w:val="0"/>
          <w:sz w:val="24"/>
          <w:szCs w:val="24"/>
        </w:rPr>
        <w:t>按照</w:t>
      </w:r>
      <w:r>
        <w:rPr>
          <w:rFonts w:hint="eastAsia" w:asciiTheme="minorEastAsia" w:hAnsiTheme="minorEastAsia" w:eastAsiaTheme="minorEastAsia" w:cstheme="minorEastAsia"/>
          <w:color w:val="000000"/>
          <w:spacing w:val="0"/>
          <w:position w:val="0"/>
          <w:sz w:val="24"/>
          <w:szCs w:val="24"/>
        </w:rPr>
        <w:t>竞争性磋商文件</w:t>
      </w:r>
      <w:r>
        <w:rPr>
          <w:rFonts w:ascii="宋体" w:hAnsi="宋体" w:eastAsia="宋体" w:cs="宋体"/>
          <w:snapToGrid w:val="0"/>
          <w:color w:val="000000"/>
          <w:spacing w:val="2"/>
          <w:kern w:val="0"/>
          <w:sz w:val="24"/>
          <w:szCs w:val="24"/>
        </w:rPr>
        <w:t>的要求编制的投标方案说明书，内容包括货物和/或服务的详细说明、技术规格响应表、货物配置说明、供货一览表、彩色样本、使用说明书，质量保证和售后服务承诺等。至少应包括如下：</w:t>
      </w:r>
    </w:p>
    <w:p w14:paraId="4FE43B2D">
      <w:pPr>
        <w:widowControl/>
        <w:kinsoku w:val="0"/>
        <w:autoSpaceDE w:val="0"/>
        <w:autoSpaceDN w:val="0"/>
        <w:adjustRightInd w:val="0"/>
        <w:snapToGrid w:val="0"/>
        <w:spacing w:before="220" w:line="360" w:lineRule="auto"/>
        <w:jc w:val="left"/>
        <w:textAlignment w:val="baseline"/>
        <w:outlineLvl w:val="2"/>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1）技术说明书</w:t>
      </w:r>
    </w:p>
    <w:p w14:paraId="70EC3283">
      <w:pPr>
        <w:widowControl/>
        <w:kinsoku w:val="0"/>
        <w:autoSpaceDE w:val="0"/>
        <w:autoSpaceDN w:val="0"/>
        <w:adjustRightInd w:val="0"/>
        <w:snapToGrid w:val="0"/>
        <w:spacing w:before="220" w:line="360" w:lineRule="auto"/>
        <w:ind w:left="69" w:firstLine="488" w:firstLineChars="200"/>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1.1所投货物的商标、型号、技术规格、详细的供货配置清单；</w:t>
      </w:r>
    </w:p>
    <w:p w14:paraId="217D8B7B">
      <w:pPr>
        <w:widowControl/>
        <w:kinsoku w:val="0"/>
        <w:autoSpaceDE w:val="0"/>
        <w:autoSpaceDN w:val="0"/>
        <w:adjustRightInd w:val="0"/>
        <w:snapToGrid w:val="0"/>
        <w:spacing w:before="220" w:line="360" w:lineRule="auto"/>
        <w:ind w:left="69" w:firstLine="488" w:firstLineChars="200"/>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1.2填写技术规格响应表，并提供支持文件。</w:t>
      </w:r>
    </w:p>
    <w:p w14:paraId="2B295F1C">
      <w:pPr>
        <w:widowControl/>
        <w:kinsoku w:val="0"/>
        <w:autoSpaceDE w:val="0"/>
        <w:autoSpaceDN w:val="0"/>
        <w:adjustRightInd w:val="0"/>
        <w:snapToGrid w:val="0"/>
        <w:spacing w:before="220" w:line="360" w:lineRule="auto"/>
        <w:ind w:left="69"/>
        <w:jc w:val="left"/>
        <w:textAlignment w:val="baseline"/>
        <w:outlineLvl w:val="2"/>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2）供货一览表。</w:t>
      </w:r>
    </w:p>
    <w:p w14:paraId="205010BD">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3）货物的质量标准、检测标准、是否符合国家规范及相关认证等。</w:t>
      </w:r>
    </w:p>
    <w:p w14:paraId="79B70E58">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4）货物的彩色样本、使用说明书。供货范围和服务内容的详细说明。</w:t>
      </w:r>
    </w:p>
    <w:p w14:paraId="4FAC2116">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5）技术规格优于或偏离技术要求的指标（如果有的话）。</w:t>
      </w:r>
    </w:p>
    <w:p w14:paraId="7F0C0CFD">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6）制造商及原产地。</w:t>
      </w:r>
    </w:p>
    <w:p w14:paraId="1AD50B41">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7）履约措施及承诺。</w:t>
      </w:r>
    </w:p>
    <w:p w14:paraId="5FD12DD0">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8）质量保证措施、培训方案、售后服务的内容及承诺。</w:t>
      </w:r>
    </w:p>
    <w:p w14:paraId="6643D402">
      <w:pPr>
        <w:rPr>
          <w:rFonts w:ascii="宋体" w:hAnsi="宋体" w:eastAsia="宋体" w:cs="宋体"/>
          <w:snapToGrid w:val="0"/>
          <w:color w:val="000000"/>
          <w:spacing w:val="-14"/>
          <w:kern w:val="0"/>
          <w:sz w:val="28"/>
          <w:szCs w:val="28"/>
          <w14:textOutline w14:w="5103" w14:cap="sq" w14:cmpd="sng">
            <w14:solidFill>
              <w14:srgbClr w14:val="000000"/>
            </w14:solidFill>
            <w14:prstDash w14:val="solid"/>
            <w14:bevel/>
          </w14:textOutline>
        </w:rPr>
      </w:pPr>
      <w:r>
        <w:rPr>
          <w:rFonts w:ascii="宋体" w:hAnsi="宋体" w:eastAsia="宋体" w:cs="宋体"/>
          <w:snapToGrid w:val="0"/>
          <w:color w:val="000000"/>
          <w:spacing w:val="-14"/>
          <w:kern w:val="0"/>
          <w:sz w:val="28"/>
          <w:szCs w:val="28"/>
          <w14:textOutline w14:w="5103" w14:cap="sq" w14:cmpd="sng">
            <w14:solidFill>
              <w14:srgbClr w14:val="000000"/>
            </w14:solidFill>
            <w14:prstDash w14:val="solid"/>
            <w14:bevel/>
          </w14:textOutline>
        </w:rPr>
        <w:br w:type="page"/>
      </w:r>
    </w:p>
    <w:p w14:paraId="002A7A70">
      <w:pPr>
        <w:widowControl/>
        <w:kinsoku w:val="0"/>
        <w:autoSpaceDE w:val="0"/>
        <w:autoSpaceDN w:val="0"/>
        <w:adjustRightInd w:val="0"/>
        <w:snapToGrid w:val="0"/>
        <w:spacing w:before="65" w:line="360" w:lineRule="auto"/>
        <w:ind w:left="24"/>
        <w:jc w:val="left"/>
        <w:textAlignment w:val="baseline"/>
        <w:outlineLvl w:val="1"/>
        <w:rPr>
          <w:rFonts w:hint="default" w:ascii="宋体" w:hAnsi="宋体" w:eastAsia="宋体" w:cs="宋体"/>
          <w:snapToGrid w:val="0"/>
          <w:color w:val="000000"/>
          <w:kern w:val="0"/>
          <w:sz w:val="24"/>
          <w:szCs w:val="24"/>
          <w:lang w:val="en-US" w:eastAsia="zh-CN"/>
        </w:rPr>
      </w:pPr>
      <w:bookmarkStart w:id="327" w:name="_Toc11598"/>
      <w:bookmarkStart w:id="328" w:name="_Toc21848"/>
      <w:r>
        <w:rPr>
          <w:rFonts w:hint="eastAsia" w:ascii="宋体" w:hAnsi="宋体" w:eastAsia="宋体" w:cs="宋体"/>
          <w:snapToGrid w:val="0"/>
          <w:color w:val="000000"/>
          <w:kern w:val="0"/>
          <w:sz w:val="24"/>
          <w:szCs w:val="24"/>
          <w:lang w:val="en-US" w:eastAsia="zh-CN"/>
        </w:rPr>
        <w:t>附件7-1</w:t>
      </w:r>
      <w:bookmarkEnd w:id="327"/>
      <w:bookmarkEnd w:id="328"/>
    </w:p>
    <w:p w14:paraId="02F14332">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29" w:name="_Toc25336"/>
      <w:bookmarkStart w:id="330" w:name="_Toc23047"/>
      <w:r>
        <w:rPr>
          <w:rFonts w:hint="eastAsia" w:asciiTheme="minorEastAsia" w:hAnsiTheme="minorEastAsia" w:eastAsiaTheme="minorEastAsia" w:cstheme="minorEastAsia"/>
          <w:b/>
          <w:snapToGrid/>
          <w:spacing w:val="0"/>
          <w:kern w:val="2"/>
          <w:position w:val="0"/>
          <w:sz w:val="32"/>
          <w:szCs w:val="32"/>
          <w:lang w:val="en-US" w:eastAsia="zh-CN" w:bidi="ar-SA"/>
        </w:rPr>
        <w:t>技术规格响应表</w:t>
      </w:r>
      <w:bookmarkEnd w:id="324"/>
      <w:bookmarkEnd w:id="325"/>
      <w:bookmarkEnd w:id="329"/>
      <w:bookmarkEnd w:id="330"/>
    </w:p>
    <w:p w14:paraId="5675C5F8">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rPr>
      </w:pPr>
    </w:p>
    <w:p w14:paraId="122F49C3">
      <w:pPr>
        <w:widowControl/>
        <w:kinsoku w:val="0"/>
        <w:autoSpaceDE w:val="0"/>
        <w:autoSpaceDN w:val="0"/>
        <w:adjustRightInd w:val="0"/>
        <w:snapToGrid w:val="0"/>
        <w:spacing w:line="332" w:lineRule="auto"/>
        <w:jc w:val="left"/>
        <w:textAlignment w:val="baseline"/>
        <w:rPr>
          <w:rFonts w:ascii="Arial" w:hAnsi="Arial" w:eastAsia="Arial" w:cs="Arial"/>
          <w:snapToGrid w:val="0"/>
          <w:color w:val="000000"/>
          <w:kern w:val="0"/>
          <w:sz w:val="21"/>
          <w:szCs w:val="21"/>
        </w:rPr>
      </w:pPr>
    </w:p>
    <w:p w14:paraId="3117CEF2">
      <w:pPr>
        <w:widowControl/>
        <w:kinsoku w:val="0"/>
        <w:autoSpaceDE w:val="0"/>
        <w:autoSpaceDN w:val="0"/>
        <w:adjustRightInd w:val="0"/>
        <w:snapToGrid w:val="0"/>
        <w:spacing w:before="65" w:line="228" w:lineRule="auto"/>
        <w:ind w:left="124"/>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项</w:t>
      </w:r>
      <w:r>
        <w:rPr>
          <w:rFonts w:ascii="宋体" w:hAnsi="宋体" w:eastAsia="宋体" w:cs="宋体"/>
          <w:snapToGrid w:val="0"/>
          <w:color w:val="000000"/>
          <w:spacing w:val="5"/>
          <w:kern w:val="0"/>
          <w:sz w:val="24"/>
          <w:szCs w:val="24"/>
        </w:rPr>
        <w:t>目名称：</w:t>
      </w:r>
      <w:r>
        <w:rPr>
          <w:rFonts w:ascii="宋体" w:hAnsi="宋体" w:eastAsia="宋体" w:cs="宋体"/>
          <w:snapToGrid w:val="0"/>
          <w:color w:val="000000"/>
          <w:kern w:val="0"/>
          <w:sz w:val="24"/>
          <w:szCs w:val="24"/>
          <w:u w:val="single" w:color="auto"/>
        </w:rPr>
        <w:t xml:space="preserve">                                           </w:t>
      </w:r>
    </w:p>
    <w:p w14:paraId="0CA5E9FB">
      <w:pPr>
        <w:widowControl/>
        <w:kinsoku w:val="0"/>
        <w:autoSpaceDE w:val="0"/>
        <w:autoSpaceDN w:val="0"/>
        <w:adjustRightInd w:val="0"/>
        <w:snapToGrid w:val="0"/>
        <w:spacing w:before="246" w:line="228" w:lineRule="auto"/>
        <w:ind w:left="123"/>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5"/>
          <w:kern w:val="0"/>
          <w:sz w:val="24"/>
          <w:szCs w:val="24"/>
          <w:lang w:val="en-US" w:eastAsia="zh-CN"/>
        </w:rPr>
        <w:t>招标编号</w:t>
      </w:r>
      <w:r>
        <w:rPr>
          <w:rFonts w:ascii="宋体" w:hAnsi="宋体" w:eastAsia="宋体" w:cs="宋体"/>
          <w:snapToGrid w:val="0"/>
          <w:color w:val="000000"/>
          <w:spacing w:val="5"/>
          <w:kern w:val="0"/>
          <w:sz w:val="24"/>
          <w:szCs w:val="24"/>
        </w:rPr>
        <w:t>：</w:t>
      </w:r>
      <w:r>
        <w:rPr>
          <w:rFonts w:ascii="宋体" w:hAnsi="宋体" w:eastAsia="宋体" w:cs="宋体"/>
          <w:snapToGrid w:val="0"/>
          <w:color w:val="000000"/>
          <w:kern w:val="0"/>
          <w:sz w:val="24"/>
          <w:szCs w:val="24"/>
          <w:u w:val="single" w:color="auto"/>
        </w:rPr>
        <w:t xml:space="preserve">                                           </w:t>
      </w:r>
    </w:p>
    <w:p w14:paraId="7F186B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rPr>
      </w:pPr>
    </w:p>
    <w:p w14:paraId="3163A389">
      <w:pPr>
        <w:widowControl/>
        <w:kinsoku w:val="0"/>
        <w:autoSpaceDE w:val="0"/>
        <w:autoSpaceDN w:val="0"/>
        <w:adjustRightInd w:val="0"/>
        <w:snapToGrid w:val="0"/>
        <w:spacing w:line="100" w:lineRule="exact"/>
        <w:jc w:val="left"/>
        <w:textAlignment w:val="baseline"/>
        <w:rPr>
          <w:rFonts w:ascii="Arial" w:hAnsi="Arial" w:eastAsia="Arial" w:cs="Arial"/>
          <w:snapToGrid w:val="0"/>
          <w:color w:val="000000"/>
          <w:kern w:val="0"/>
          <w:sz w:val="24"/>
          <w:szCs w:val="24"/>
        </w:rPr>
      </w:pPr>
    </w:p>
    <w:tbl>
      <w:tblPr>
        <w:tblStyle w:val="36"/>
        <w:tblW w:w="8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3195"/>
        <w:gridCol w:w="2460"/>
        <w:gridCol w:w="1200"/>
        <w:gridCol w:w="780"/>
      </w:tblGrid>
      <w:tr w14:paraId="12233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686" w:type="dxa"/>
            <w:vAlign w:val="center"/>
          </w:tcPr>
          <w:p w14:paraId="75E08EE8">
            <w:pPr>
              <w:widowControl/>
              <w:kinsoku w:val="0"/>
              <w:autoSpaceDE w:val="0"/>
              <w:autoSpaceDN w:val="0"/>
              <w:adjustRightInd w:val="0"/>
              <w:snapToGrid w:val="0"/>
              <w:spacing w:before="294" w:line="229"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序号</w:t>
            </w:r>
          </w:p>
        </w:tc>
        <w:tc>
          <w:tcPr>
            <w:tcW w:w="3195" w:type="dxa"/>
            <w:vAlign w:val="center"/>
          </w:tcPr>
          <w:p w14:paraId="15C5E29B">
            <w:pPr>
              <w:widowControl/>
              <w:kinsoku w:val="0"/>
              <w:autoSpaceDE w:val="0"/>
              <w:autoSpaceDN w:val="0"/>
              <w:adjustRightInd w:val="0"/>
              <w:snapToGrid w:val="0"/>
              <w:spacing w:before="294" w:line="228"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1"/>
                <w:kern w:val="0"/>
                <w:sz w:val="24"/>
                <w:szCs w:val="24"/>
              </w:rPr>
              <w:t>☆</w:t>
            </w:r>
            <w:r>
              <w:rPr>
                <w:rFonts w:ascii="宋体" w:hAnsi="宋体" w:eastAsia="宋体" w:cs="宋体"/>
                <w:snapToGrid w:val="0"/>
                <w:color w:val="000000"/>
                <w:spacing w:val="8"/>
                <w:kern w:val="0"/>
                <w:sz w:val="24"/>
                <w:szCs w:val="24"/>
              </w:rPr>
              <w:t>1</w:t>
            </w:r>
            <w:r>
              <w:rPr>
                <w:rFonts w:hint="eastAsia" w:ascii="宋体" w:hAnsi="宋体" w:eastAsia="宋体" w:cs="宋体"/>
                <w:snapToGrid w:val="0"/>
                <w:color w:val="000000"/>
                <w:spacing w:val="8"/>
                <w:kern w:val="0"/>
                <w:sz w:val="24"/>
                <w:szCs w:val="24"/>
                <w:lang w:val="en-US" w:eastAsia="zh-CN"/>
              </w:rPr>
              <w:t>竞争性磋商</w:t>
            </w:r>
            <w:r>
              <w:rPr>
                <w:rFonts w:ascii="宋体" w:hAnsi="宋体" w:eastAsia="宋体" w:cs="宋体"/>
                <w:snapToGrid w:val="0"/>
                <w:color w:val="000000"/>
                <w:spacing w:val="8"/>
                <w:kern w:val="0"/>
                <w:sz w:val="24"/>
                <w:szCs w:val="24"/>
              </w:rPr>
              <w:t>文件技术要求</w:t>
            </w:r>
          </w:p>
        </w:tc>
        <w:tc>
          <w:tcPr>
            <w:tcW w:w="2460" w:type="dxa"/>
            <w:vAlign w:val="center"/>
          </w:tcPr>
          <w:p w14:paraId="45E09B86">
            <w:pPr>
              <w:widowControl/>
              <w:kinsoku w:val="0"/>
              <w:autoSpaceDE w:val="0"/>
              <w:autoSpaceDN w:val="0"/>
              <w:adjustRightInd w:val="0"/>
              <w:snapToGrid w:val="0"/>
              <w:spacing w:before="301" w:line="227" w:lineRule="auto"/>
              <w:ind w:left="114"/>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w:t>
            </w:r>
            <w:r>
              <w:rPr>
                <w:rFonts w:ascii="宋体" w:hAnsi="宋体" w:eastAsia="宋体" w:cs="宋体"/>
                <w:snapToGrid w:val="0"/>
                <w:color w:val="000000"/>
                <w:spacing w:val="4"/>
                <w:kern w:val="0"/>
                <w:sz w:val="24"/>
                <w:szCs w:val="24"/>
              </w:rPr>
              <w:t>2</w:t>
            </w:r>
            <w:r>
              <w:rPr>
                <w:rFonts w:ascii="宋体" w:hAnsi="宋体" w:eastAsia="宋体" w:cs="宋体"/>
                <w:snapToGrid w:val="0"/>
                <w:color w:val="000000"/>
                <w:spacing w:val="3"/>
                <w:kern w:val="0"/>
                <w:sz w:val="24"/>
                <w:szCs w:val="24"/>
              </w:rPr>
              <w:t>投标货物实际参数</w:t>
            </w:r>
          </w:p>
        </w:tc>
        <w:tc>
          <w:tcPr>
            <w:tcW w:w="1200" w:type="dxa"/>
            <w:vAlign w:val="center"/>
          </w:tcPr>
          <w:p w14:paraId="1FBE8B59">
            <w:pPr>
              <w:widowControl/>
              <w:kinsoku w:val="0"/>
              <w:autoSpaceDE w:val="0"/>
              <w:autoSpaceDN w:val="0"/>
              <w:adjustRightInd w:val="0"/>
              <w:snapToGrid w:val="0"/>
              <w:spacing w:before="294" w:line="228"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响</w:t>
            </w:r>
            <w:r>
              <w:rPr>
                <w:rFonts w:ascii="宋体" w:hAnsi="宋体" w:eastAsia="宋体" w:cs="宋体"/>
                <w:snapToGrid w:val="0"/>
                <w:color w:val="000000"/>
                <w:spacing w:val="4"/>
                <w:kern w:val="0"/>
                <w:sz w:val="24"/>
                <w:szCs w:val="24"/>
              </w:rPr>
              <w:t>应/偏离</w:t>
            </w:r>
          </w:p>
        </w:tc>
        <w:tc>
          <w:tcPr>
            <w:tcW w:w="780" w:type="dxa"/>
            <w:vAlign w:val="center"/>
          </w:tcPr>
          <w:p w14:paraId="05D09062">
            <w:pPr>
              <w:widowControl/>
              <w:kinsoku w:val="0"/>
              <w:autoSpaceDE w:val="0"/>
              <w:autoSpaceDN w:val="0"/>
              <w:adjustRightInd w:val="0"/>
              <w:snapToGrid w:val="0"/>
              <w:spacing w:before="294" w:line="229"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备</w:t>
            </w:r>
            <w:r>
              <w:rPr>
                <w:rFonts w:ascii="宋体" w:hAnsi="宋体" w:eastAsia="宋体" w:cs="宋体"/>
                <w:snapToGrid w:val="0"/>
                <w:color w:val="000000"/>
                <w:spacing w:val="3"/>
                <w:kern w:val="0"/>
                <w:sz w:val="24"/>
                <w:szCs w:val="24"/>
              </w:rPr>
              <w:t>注</w:t>
            </w:r>
          </w:p>
        </w:tc>
      </w:tr>
      <w:tr w14:paraId="566B5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86" w:type="dxa"/>
            <w:vAlign w:val="center"/>
          </w:tcPr>
          <w:p w14:paraId="0897B4A9">
            <w:pPr>
              <w:widowControl/>
              <w:kinsoku w:val="0"/>
              <w:autoSpaceDE w:val="0"/>
              <w:autoSpaceDN w:val="0"/>
              <w:adjustRightInd w:val="0"/>
              <w:snapToGrid w:val="0"/>
              <w:spacing w:before="270" w:line="193"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1</w:t>
            </w:r>
          </w:p>
        </w:tc>
        <w:tc>
          <w:tcPr>
            <w:tcW w:w="3195" w:type="dxa"/>
            <w:vAlign w:val="center"/>
          </w:tcPr>
          <w:p w14:paraId="3F3F04B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0A72FEF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700C119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64F6354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1E556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86" w:type="dxa"/>
            <w:vAlign w:val="center"/>
          </w:tcPr>
          <w:p w14:paraId="75788231">
            <w:pPr>
              <w:widowControl/>
              <w:kinsoku w:val="0"/>
              <w:autoSpaceDE w:val="0"/>
              <w:autoSpaceDN w:val="0"/>
              <w:adjustRightInd w:val="0"/>
              <w:snapToGrid w:val="0"/>
              <w:spacing w:before="283" w:line="192"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2</w:t>
            </w:r>
          </w:p>
        </w:tc>
        <w:tc>
          <w:tcPr>
            <w:tcW w:w="3195" w:type="dxa"/>
            <w:vAlign w:val="center"/>
          </w:tcPr>
          <w:p w14:paraId="470C0BC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5331453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300CB86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446668C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2E7D3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686" w:type="dxa"/>
            <w:vAlign w:val="center"/>
          </w:tcPr>
          <w:p w14:paraId="6965200C">
            <w:pPr>
              <w:widowControl/>
              <w:kinsoku w:val="0"/>
              <w:autoSpaceDE w:val="0"/>
              <w:autoSpaceDN w:val="0"/>
              <w:adjustRightInd w:val="0"/>
              <w:snapToGrid w:val="0"/>
              <w:spacing w:before="275" w:line="190"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3</w:t>
            </w:r>
          </w:p>
        </w:tc>
        <w:tc>
          <w:tcPr>
            <w:tcW w:w="3195" w:type="dxa"/>
            <w:vAlign w:val="center"/>
          </w:tcPr>
          <w:p w14:paraId="0BBC55D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6F32B31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5AF650E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0035FE3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30394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86" w:type="dxa"/>
            <w:vAlign w:val="center"/>
          </w:tcPr>
          <w:p w14:paraId="101FEA12">
            <w:pPr>
              <w:widowControl/>
              <w:kinsoku w:val="0"/>
              <w:autoSpaceDE w:val="0"/>
              <w:autoSpaceDN w:val="0"/>
              <w:adjustRightInd w:val="0"/>
              <w:snapToGrid w:val="0"/>
              <w:spacing w:before="281" w:line="192"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4</w:t>
            </w:r>
          </w:p>
        </w:tc>
        <w:tc>
          <w:tcPr>
            <w:tcW w:w="3195" w:type="dxa"/>
            <w:vAlign w:val="center"/>
          </w:tcPr>
          <w:p w14:paraId="78F441B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2AEF2A7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768AF58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3B6D439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17A61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86" w:type="dxa"/>
            <w:vAlign w:val="center"/>
          </w:tcPr>
          <w:p w14:paraId="22F0B30D">
            <w:pPr>
              <w:widowControl/>
              <w:kinsoku w:val="0"/>
              <w:autoSpaceDE w:val="0"/>
              <w:autoSpaceDN w:val="0"/>
              <w:adjustRightInd w:val="0"/>
              <w:snapToGrid w:val="0"/>
              <w:spacing w:before="283" w:line="189"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5</w:t>
            </w:r>
          </w:p>
        </w:tc>
        <w:tc>
          <w:tcPr>
            <w:tcW w:w="3195" w:type="dxa"/>
            <w:vAlign w:val="center"/>
          </w:tcPr>
          <w:p w14:paraId="6520FF9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6922A2B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5F337D6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6A1D2AD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34DF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86" w:type="dxa"/>
            <w:vAlign w:val="center"/>
          </w:tcPr>
          <w:p w14:paraId="646E0B33">
            <w:pPr>
              <w:widowControl/>
              <w:kinsoku w:val="0"/>
              <w:autoSpaceDE w:val="0"/>
              <w:autoSpaceDN w:val="0"/>
              <w:adjustRightInd w:val="0"/>
              <w:snapToGrid w:val="0"/>
              <w:spacing w:before="250" w:line="324" w:lineRule="exact"/>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position w:val="2"/>
                <w:sz w:val="24"/>
                <w:szCs w:val="24"/>
              </w:rPr>
              <w:t>…</w:t>
            </w:r>
          </w:p>
        </w:tc>
        <w:tc>
          <w:tcPr>
            <w:tcW w:w="3195" w:type="dxa"/>
            <w:vAlign w:val="center"/>
          </w:tcPr>
          <w:p w14:paraId="71529C5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4B3921A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6F9EC12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25BBC7B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bl>
    <w:p w14:paraId="32F21703">
      <w:pPr>
        <w:widowControl/>
        <w:kinsoku w:val="0"/>
        <w:autoSpaceDE w:val="0"/>
        <w:autoSpaceDN w:val="0"/>
        <w:adjustRightInd w:val="0"/>
        <w:snapToGrid w:val="0"/>
        <w:spacing w:before="211" w:line="360" w:lineRule="auto"/>
        <w:ind w:left="121"/>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 xml:space="preserve">注: </w:t>
      </w:r>
      <w:r>
        <w:rPr>
          <w:rFonts w:ascii="宋体" w:hAnsi="宋体" w:eastAsia="宋体" w:cs="宋体"/>
          <w:snapToGrid w:val="0"/>
          <w:color w:val="000000"/>
          <w:spacing w:val="9"/>
          <w:kern w:val="0"/>
          <w:sz w:val="24"/>
          <w:szCs w:val="24"/>
        </w:rPr>
        <w:t>1</w:t>
      </w:r>
      <w:r>
        <w:rPr>
          <w:rFonts w:ascii="宋体" w:hAnsi="宋体" w:eastAsia="宋体" w:cs="宋体"/>
          <w:snapToGrid w:val="0"/>
          <w:color w:val="000000"/>
          <w:spacing w:val="8"/>
          <w:kern w:val="0"/>
          <w:sz w:val="24"/>
          <w:szCs w:val="24"/>
        </w:rPr>
        <w:t>. ☆1指招标文件中的技术规格(参数)，投标人应按照招标文件中的内容逐条抄写。</w:t>
      </w:r>
    </w:p>
    <w:p w14:paraId="3431BC23">
      <w:pPr>
        <w:widowControl/>
        <w:kinsoku w:val="0"/>
        <w:autoSpaceDE w:val="0"/>
        <w:autoSpaceDN w:val="0"/>
        <w:adjustRightInd w:val="0"/>
        <w:snapToGrid w:val="0"/>
        <w:spacing w:before="242" w:line="360" w:lineRule="auto"/>
        <w:ind w:left="138" w:right="2" w:firstLine="40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2.</w:t>
      </w:r>
      <w:r>
        <w:rPr>
          <w:rFonts w:ascii="宋体" w:hAnsi="宋体" w:eastAsia="宋体" w:cs="宋体"/>
          <w:snapToGrid w:val="0"/>
          <w:color w:val="000000"/>
          <w:spacing w:val="12"/>
          <w:kern w:val="0"/>
          <w:sz w:val="24"/>
          <w:szCs w:val="24"/>
        </w:rPr>
        <w:t xml:space="preserve"> </w:t>
      </w:r>
      <w:r>
        <w:rPr>
          <w:rFonts w:ascii="宋体" w:hAnsi="宋体" w:eastAsia="宋体" w:cs="宋体"/>
          <w:snapToGrid w:val="0"/>
          <w:color w:val="000000"/>
          <w:spacing w:val="8"/>
          <w:kern w:val="0"/>
          <w:sz w:val="24"/>
          <w:szCs w:val="24"/>
        </w:rPr>
        <w:t>☆2指投标人拟提供的投标货物的功能及技术规格(参数)，投标人应逐条如实填写并提供相应</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4"/>
          <w:kern w:val="0"/>
          <w:sz w:val="24"/>
          <w:szCs w:val="24"/>
        </w:rPr>
        <w:t>的支持文件</w:t>
      </w:r>
      <w:r>
        <w:rPr>
          <w:rFonts w:ascii="宋体" w:hAnsi="宋体" w:eastAsia="宋体" w:cs="宋体"/>
          <w:snapToGrid w:val="0"/>
          <w:color w:val="000000"/>
          <w:spacing w:val="3"/>
          <w:kern w:val="0"/>
          <w:sz w:val="24"/>
          <w:szCs w:val="24"/>
        </w:rPr>
        <w:t>。</w:t>
      </w:r>
    </w:p>
    <w:p w14:paraId="48F6F045">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7049FE4B">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5F721972">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22F5E4D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6AC2AE93">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10693C74">
      <w:pPr>
        <w:spacing w:line="360" w:lineRule="auto"/>
        <w:rPr>
          <w:sz w:val="24"/>
          <w:szCs w:val="24"/>
        </w:rPr>
      </w:pPr>
    </w:p>
    <w:p w14:paraId="2549F90E">
      <w:pPr>
        <w:spacing w:line="360" w:lineRule="auto"/>
        <w:rPr>
          <w:sz w:val="24"/>
          <w:szCs w:val="24"/>
        </w:rPr>
        <w:sectPr>
          <w:headerReference r:id="rId11" w:type="default"/>
          <w:footerReference r:id="rId12" w:type="default"/>
          <w:pgSz w:w="11906" w:h="16839"/>
          <w:pgMar w:top="1440" w:right="1800" w:bottom="1440" w:left="1800" w:header="878" w:footer="996" w:gutter="0"/>
          <w:pgNumType w:fmt="decimal"/>
          <w:cols w:space="720" w:num="1"/>
        </w:sectPr>
      </w:pPr>
    </w:p>
    <w:p w14:paraId="23BD2CB3">
      <w:pPr>
        <w:widowControl/>
        <w:kinsoku w:val="0"/>
        <w:autoSpaceDE w:val="0"/>
        <w:autoSpaceDN w:val="0"/>
        <w:adjustRightInd w:val="0"/>
        <w:snapToGrid w:val="0"/>
        <w:spacing w:before="65" w:line="360" w:lineRule="auto"/>
        <w:ind w:left="24"/>
        <w:jc w:val="left"/>
        <w:textAlignment w:val="baseline"/>
        <w:rPr>
          <w:rFonts w:hint="default" w:ascii="宋体" w:hAnsi="宋体" w:eastAsia="宋体" w:cs="宋体"/>
          <w:snapToGrid w:val="0"/>
          <w:color w:val="000000"/>
          <w:kern w:val="0"/>
          <w:sz w:val="24"/>
          <w:szCs w:val="24"/>
          <w:lang w:val="en-US" w:eastAsia="zh-CN"/>
        </w:rPr>
      </w:pPr>
      <w:r>
        <w:rPr>
          <w:rFonts w:ascii="宋体" w:hAnsi="宋体" w:eastAsia="宋体" w:cs="宋体"/>
          <w:snapToGrid w:val="0"/>
          <w:color w:val="000000"/>
          <w:kern w:val="0"/>
          <w:sz w:val="24"/>
          <w:szCs w:val="24"/>
        </w:rPr>
        <w:t>附件</w:t>
      </w:r>
      <w:r>
        <w:rPr>
          <w:rFonts w:hint="eastAsia" w:ascii="宋体" w:hAnsi="宋体" w:eastAsia="宋体" w:cs="宋体"/>
          <w:snapToGrid w:val="0"/>
          <w:color w:val="000000"/>
          <w:kern w:val="0"/>
          <w:sz w:val="24"/>
          <w:szCs w:val="24"/>
          <w:lang w:val="en-US" w:eastAsia="zh-CN"/>
        </w:rPr>
        <w:t>7-2</w:t>
      </w:r>
    </w:p>
    <w:p w14:paraId="625ACD31">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31" w:name="_Toc8281"/>
      <w:bookmarkStart w:id="332" w:name="_Toc18967"/>
      <w:bookmarkStart w:id="333" w:name="_Toc5055"/>
      <w:r>
        <w:rPr>
          <w:rFonts w:hint="eastAsia" w:asciiTheme="minorEastAsia" w:hAnsiTheme="minorEastAsia" w:eastAsiaTheme="minorEastAsia" w:cstheme="minorEastAsia"/>
          <w:b/>
          <w:snapToGrid/>
          <w:spacing w:val="0"/>
          <w:kern w:val="2"/>
          <w:position w:val="0"/>
          <w:sz w:val="32"/>
          <w:szCs w:val="32"/>
          <w:lang w:val="en-US" w:eastAsia="zh-CN" w:bidi="ar-SA"/>
        </w:rPr>
        <w:t>供货一览表</w:t>
      </w:r>
      <w:bookmarkEnd w:id="331"/>
      <w:bookmarkEnd w:id="332"/>
      <w:bookmarkEnd w:id="333"/>
    </w:p>
    <w:p w14:paraId="6E374760">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39C532B8">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4150EF7F">
      <w:pPr>
        <w:widowControl/>
        <w:kinsoku w:val="0"/>
        <w:autoSpaceDE w:val="0"/>
        <w:autoSpaceDN w:val="0"/>
        <w:adjustRightInd w:val="0"/>
        <w:snapToGrid w:val="0"/>
        <w:spacing w:before="65" w:line="360" w:lineRule="auto"/>
        <w:ind w:left="431"/>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项</w:t>
      </w:r>
      <w:r>
        <w:rPr>
          <w:rFonts w:ascii="宋体" w:hAnsi="宋体" w:eastAsia="宋体" w:cs="宋体"/>
          <w:snapToGrid w:val="0"/>
          <w:color w:val="000000"/>
          <w:spacing w:val="5"/>
          <w:kern w:val="0"/>
          <w:sz w:val="24"/>
          <w:szCs w:val="24"/>
        </w:rPr>
        <w:t>目名称：</w:t>
      </w:r>
      <w:r>
        <w:rPr>
          <w:rFonts w:ascii="宋体" w:hAnsi="宋体" w:eastAsia="宋体" w:cs="宋体"/>
          <w:snapToGrid w:val="0"/>
          <w:color w:val="000000"/>
          <w:kern w:val="0"/>
          <w:sz w:val="24"/>
          <w:szCs w:val="24"/>
          <w:u w:val="single" w:color="auto"/>
        </w:rPr>
        <w:t xml:space="preserve">                                           </w:t>
      </w:r>
    </w:p>
    <w:p w14:paraId="47186726">
      <w:pPr>
        <w:widowControl/>
        <w:kinsoku w:val="0"/>
        <w:autoSpaceDE w:val="0"/>
        <w:autoSpaceDN w:val="0"/>
        <w:adjustRightInd w:val="0"/>
        <w:snapToGrid w:val="0"/>
        <w:spacing w:before="241" w:line="360" w:lineRule="auto"/>
        <w:ind w:left="429"/>
        <w:jc w:val="left"/>
        <w:textAlignment w:val="baseline"/>
        <w:rPr>
          <w:rFonts w:ascii="Arial" w:hAnsi="Arial" w:eastAsia="Arial" w:cs="Arial"/>
          <w:snapToGrid w:val="0"/>
          <w:color w:val="000000"/>
          <w:kern w:val="0"/>
          <w:sz w:val="24"/>
          <w:szCs w:val="24"/>
        </w:rPr>
      </w:pPr>
      <w:r>
        <w:rPr>
          <w:rFonts w:ascii="宋体" w:hAnsi="宋体" w:eastAsia="宋体" w:cs="宋体"/>
          <w:snapToGrid w:val="0"/>
          <w:color w:val="000000"/>
          <w:spacing w:val="8"/>
          <w:kern w:val="0"/>
          <w:sz w:val="24"/>
          <w:szCs w:val="24"/>
        </w:rPr>
        <w:t>招</w:t>
      </w:r>
      <w:r>
        <w:rPr>
          <w:rFonts w:ascii="宋体" w:hAnsi="宋体" w:eastAsia="宋体" w:cs="宋体"/>
          <w:snapToGrid w:val="0"/>
          <w:color w:val="000000"/>
          <w:spacing w:val="5"/>
          <w:kern w:val="0"/>
          <w:sz w:val="24"/>
          <w:szCs w:val="24"/>
        </w:rPr>
        <w:t>标编号：</w:t>
      </w:r>
      <w:r>
        <w:rPr>
          <w:rFonts w:ascii="宋体" w:hAnsi="宋体" w:eastAsia="宋体" w:cs="宋体"/>
          <w:snapToGrid w:val="0"/>
          <w:color w:val="000000"/>
          <w:kern w:val="0"/>
          <w:sz w:val="24"/>
          <w:szCs w:val="24"/>
          <w:u w:val="single" w:color="auto"/>
        </w:rPr>
        <w:t xml:space="preserve">                                           </w:t>
      </w:r>
    </w:p>
    <w:p w14:paraId="4AFC4DC7">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tbl>
      <w:tblPr>
        <w:tblStyle w:val="36"/>
        <w:tblW w:w="8059"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778"/>
        <w:gridCol w:w="1797"/>
        <w:gridCol w:w="1797"/>
        <w:gridCol w:w="871"/>
      </w:tblGrid>
      <w:tr w14:paraId="09574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16" w:type="dxa"/>
            <w:vAlign w:val="center"/>
          </w:tcPr>
          <w:p w14:paraId="67D0722C">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序号</w:t>
            </w:r>
          </w:p>
        </w:tc>
        <w:tc>
          <w:tcPr>
            <w:tcW w:w="2778" w:type="dxa"/>
            <w:vAlign w:val="center"/>
          </w:tcPr>
          <w:p w14:paraId="4B9A0821">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货物名称</w:t>
            </w:r>
          </w:p>
        </w:tc>
        <w:tc>
          <w:tcPr>
            <w:tcW w:w="1797" w:type="dxa"/>
            <w:vAlign w:val="center"/>
          </w:tcPr>
          <w:p w14:paraId="28DD50BA">
            <w:pPr>
              <w:widowControl/>
              <w:kinsoku w:val="0"/>
              <w:autoSpaceDE w:val="0"/>
              <w:autoSpaceDN w:val="0"/>
              <w:adjustRightInd w:val="0"/>
              <w:snapToGrid w:val="0"/>
              <w:spacing w:before="266"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数</w:t>
            </w:r>
            <w:r>
              <w:rPr>
                <w:rFonts w:ascii="宋体" w:hAnsi="宋体" w:eastAsia="宋体" w:cs="宋体"/>
                <w:snapToGrid w:val="0"/>
                <w:color w:val="000000"/>
                <w:spacing w:val="3"/>
                <w:kern w:val="0"/>
                <w:sz w:val="24"/>
                <w:szCs w:val="24"/>
              </w:rPr>
              <w:t>量</w:t>
            </w:r>
          </w:p>
        </w:tc>
        <w:tc>
          <w:tcPr>
            <w:tcW w:w="1797" w:type="dxa"/>
            <w:vAlign w:val="center"/>
          </w:tcPr>
          <w:p w14:paraId="4F1765D3">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交</w:t>
            </w:r>
            <w:r>
              <w:rPr>
                <w:rFonts w:ascii="宋体" w:hAnsi="宋体" w:eastAsia="宋体" w:cs="宋体"/>
                <w:snapToGrid w:val="0"/>
                <w:color w:val="000000"/>
                <w:spacing w:val="6"/>
                <w:kern w:val="0"/>
                <w:sz w:val="24"/>
                <w:szCs w:val="24"/>
              </w:rPr>
              <w:t>货地点</w:t>
            </w:r>
          </w:p>
        </w:tc>
        <w:tc>
          <w:tcPr>
            <w:tcW w:w="871" w:type="dxa"/>
            <w:vAlign w:val="center"/>
          </w:tcPr>
          <w:p w14:paraId="321B59E4">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hint="eastAsia" w:ascii="宋体" w:hAnsi="宋体" w:eastAsia="宋体" w:cs="宋体"/>
                <w:snapToGrid w:val="0"/>
                <w:color w:val="000000"/>
                <w:spacing w:val="7"/>
                <w:kern w:val="0"/>
                <w:sz w:val="24"/>
                <w:szCs w:val="24"/>
                <w:lang w:val="en-US" w:eastAsia="zh-CN"/>
              </w:rPr>
            </w:pPr>
            <w:r>
              <w:rPr>
                <w:rFonts w:hint="eastAsia" w:ascii="宋体" w:hAnsi="宋体" w:eastAsia="宋体" w:cs="宋体"/>
                <w:snapToGrid w:val="0"/>
                <w:color w:val="000000"/>
                <w:spacing w:val="7"/>
                <w:kern w:val="0"/>
                <w:sz w:val="24"/>
                <w:szCs w:val="24"/>
                <w:lang w:val="en-US" w:eastAsia="zh-CN"/>
              </w:rPr>
              <w:t>备注</w:t>
            </w:r>
          </w:p>
        </w:tc>
      </w:tr>
      <w:tr w14:paraId="22784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16" w:type="dxa"/>
            <w:vAlign w:val="center"/>
          </w:tcPr>
          <w:p w14:paraId="074679D3">
            <w:pPr>
              <w:widowControl/>
              <w:kinsoku w:val="0"/>
              <w:autoSpaceDE w:val="0"/>
              <w:autoSpaceDN w:val="0"/>
              <w:adjustRightInd w:val="0"/>
              <w:snapToGrid w:val="0"/>
              <w:spacing w:before="270" w:line="193"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1</w:t>
            </w:r>
          </w:p>
        </w:tc>
        <w:tc>
          <w:tcPr>
            <w:tcW w:w="2778" w:type="dxa"/>
            <w:vAlign w:val="center"/>
          </w:tcPr>
          <w:p w14:paraId="0126E2F1">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534193D2">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45547CF1">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77424F0D">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3DE1D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16" w:type="dxa"/>
            <w:vAlign w:val="center"/>
          </w:tcPr>
          <w:p w14:paraId="510EFD24">
            <w:pPr>
              <w:widowControl/>
              <w:kinsoku w:val="0"/>
              <w:autoSpaceDE w:val="0"/>
              <w:autoSpaceDN w:val="0"/>
              <w:adjustRightInd w:val="0"/>
              <w:snapToGrid w:val="0"/>
              <w:spacing w:before="283" w:line="192"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2</w:t>
            </w:r>
          </w:p>
        </w:tc>
        <w:tc>
          <w:tcPr>
            <w:tcW w:w="2778" w:type="dxa"/>
            <w:vAlign w:val="center"/>
          </w:tcPr>
          <w:p w14:paraId="17706ADA">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0BD52D91">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570EA8B9">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322E969C">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46441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16" w:type="dxa"/>
            <w:vAlign w:val="center"/>
          </w:tcPr>
          <w:p w14:paraId="41E69451">
            <w:pPr>
              <w:widowControl/>
              <w:kinsoku w:val="0"/>
              <w:autoSpaceDE w:val="0"/>
              <w:autoSpaceDN w:val="0"/>
              <w:adjustRightInd w:val="0"/>
              <w:snapToGrid w:val="0"/>
              <w:spacing w:before="275" w:line="190"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3</w:t>
            </w:r>
          </w:p>
        </w:tc>
        <w:tc>
          <w:tcPr>
            <w:tcW w:w="2778" w:type="dxa"/>
            <w:vAlign w:val="center"/>
          </w:tcPr>
          <w:p w14:paraId="1CAEDF26">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5DC5664F">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31AD3F67">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01D73A83">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4B3A3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6" w:type="dxa"/>
            <w:vAlign w:val="center"/>
          </w:tcPr>
          <w:p w14:paraId="16929977">
            <w:pPr>
              <w:widowControl/>
              <w:kinsoku w:val="0"/>
              <w:autoSpaceDE w:val="0"/>
              <w:autoSpaceDN w:val="0"/>
              <w:adjustRightInd w:val="0"/>
              <w:snapToGrid w:val="0"/>
              <w:spacing w:before="281" w:line="192"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4</w:t>
            </w:r>
          </w:p>
        </w:tc>
        <w:tc>
          <w:tcPr>
            <w:tcW w:w="2778" w:type="dxa"/>
            <w:vAlign w:val="center"/>
          </w:tcPr>
          <w:p w14:paraId="3918CFBF">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4181115A">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7591741D">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000EEFF4">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00DE4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6" w:type="dxa"/>
            <w:vAlign w:val="center"/>
          </w:tcPr>
          <w:p w14:paraId="0E47A49E">
            <w:pPr>
              <w:widowControl/>
              <w:kinsoku w:val="0"/>
              <w:autoSpaceDE w:val="0"/>
              <w:autoSpaceDN w:val="0"/>
              <w:adjustRightInd w:val="0"/>
              <w:snapToGrid w:val="0"/>
              <w:spacing w:before="283" w:line="189"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5</w:t>
            </w:r>
          </w:p>
        </w:tc>
        <w:tc>
          <w:tcPr>
            <w:tcW w:w="2778" w:type="dxa"/>
            <w:vAlign w:val="center"/>
          </w:tcPr>
          <w:p w14:paraId="73B0B002">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793BA843">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7464DA76">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1B7A26E9">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711E5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6" w:type="dxa"/>
            <w:vAlign w:val="center"/>
          </w:tcPr>
          <w:p w14:paraId="6E16977B">
            <w:pPr>
              <w:widowControl/>
              <w:kinsoku w:val="0"/>
              <w:autoSpaceDE w:val="0"/>
              <w:autoSpaceDN w:val="0"/>
              <w:adjustRightInd w:val="0"/>
              <w:snapToGrid w:val="0"/>
              <w:spacing w:before="250" w:line="324" w:lineRule="exact"/>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position w:val="2"/>
                <w:sz w:val="24"/>
                <w:szCs w:val="24"/>
              </w:rPr>
              <w:t>…</w:t>
            </w:r>
          </w:p>
        </w:tc>
        <w:tc>
          <w:tcPr>
            <w:tcW w:w="2778" w:type="dxa"/>
            <w:vAlign w:val="center"/>
          </w:tcPr>
          <w:p w14:paraId="78793E6F">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3EC20C94">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0C232351">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499950B7">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bl>
    <w:p w14:paraId="125F62C4">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67BCA24B">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5F339F24">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5FA85057">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23896DCA">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7FDA8D43">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256FA81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1756CDBC">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03455F40">
      <w:pPr>
        <w:widowControl/>
        <w:kinsoku w:val="0"/>
        <w:autoSpaceDE w:val="0"/>
        <w:autoSpaceDN w:val="0"/>
        <w:adjustRightInd w:val="0"/>
        <w:snapToGrid w:val="0"/>
        <w:jc w:val="left"/>
        <w:textAlignment w:val="baseline"/>
        <w:rPr>
          <w:rFonts w:hint="default" w:ascii="Arial" w:hAnsi="Arial" w:eastAsia="宋体" w:cs="Arial"/>
          <w:snapToGrid w:val="0"/>
          <w:color w:val="000000"/>
          <w:kern w:val="0"/>
          <w:sz w:val="24"/>
          <w:szCs w:val="24"/>
          <w:lang w:val="en-US" w:eastAsia="zh-CN"/>
        </w:rPr>
      </w:pPr>
    </w:p>
    <w:p w14:paraId="0F258D22">
      <w:pPr>
        <w:pageBreakBefore w:val="0"/>
        <w:widowControl w:val="0"/>
        <w:kinsoku/>
        <w:wordWrap/>
        <w:overflowPunct/>
        <w:topLinePunct w:val="0"/>
        <w:autoSpaceDE/>
        <w:autoSpaceDN/>
        <w:bidi w:val="0"/>
        <w:adjustRightInd/>
        <w:snapToGrid/>
        <w:spacing w:beforeAutospacing="0" w:afterAutospacing="0" w:line="360" w:lineRule="auto"/>
        <w:jc w:val="both"/>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p>
    <w:p w14:paraId="048885DD">
      <w:pPr>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outlineLvl w:val="1"/>
        <w:rPr>
          <w:rFonts w:hint="default" w:asciiTheme="minorEastAsia" w:hAnsiTheme="minorEastAsia" w:eastAsiaTheme="minorEastAsia" w:cstheme="minorEastAsia"/>
          <w:b/>
          <w:snapToGrid/>
          <w:spacing w:val="0"/>
          <w:kern w:val="2"/>
          <w:position w:val="0"/>
          <w:sz w:val="36"/>
          <w:szCs w:val="36"/>
          <w:lang w:val="en-US" w:eastAsia="zh-CN" w:bidi="ar-SA"/>
        </w:rPr>
      </w:pPr>
      <w:r>
        <w:rPr>
          <w:rFonts w:hint="eastAsia" w:asciiTheme="minorEastAsia" w:hAnsiTheme="minorEastAsia" w:eastAsiaTheme="minorEastAsia" w:cstheme="minorEastAsia"/>
          <w:b/>
          <w:snapToGrid/>
          <w:spacing w:val="0"/>
          <w:kern w:val="2"/>
          <w:position w:val="0"/>
          <w:sz w:val="36"/>
          <w:szCs w:val="36"/>
          <w:lang w:val="en-US" w:eastAsia="zh-CN" w:bidi="ar-SA"/>
        </w:rPr>
        <w:t>中小企业声明函</w:t>
      </w:r>
    </w:p>
    <w:p w14:paraId="5F78ECF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
          <w:sz w:val="24"/>
        </w:rPr>
      </w:pPr>
      <w:r>
        <w:rPr>
          <w:rFonts w:hint="eastAsia" w:ascii="仿宋" w:hAnsi="仿宋" w:eastAsia="仿宋" w:cs="仿宋"/>
          <w:snapToGrid w:val="0"/>
          <w:color w:val="000000"/>
          <w:kern w:val="0"/>
          <w:sz w:val="24"/>
          <w:lang w:bidi="ar"/>
        </w:rPr>
        <w:t>本公司郑重声明，根据《政府采购促进中小企业发展管理办法》（财库﹝2020﹞46 号）的规定，本公司参加</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（单位名称）的</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 xml:space="preserve">（项目名称）采购活动，提供的货物全部由符合政策要求的中小企业制造。相关企业的具体情况如下： </w:t>
      </w:r>
    </w:p>
    <w:p w14:paraId="4F37700A">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ascii="仿宋" w:hAnsi="仿宋" w:eastAsia="仿宋" w:cs="仿宋"/>
          <w:sz w:val="24"/>
        </w:rPr>
      </w:pPr>
      <w:r>
        <w:rPr>
          <w:rFonts w:hint="eastAsia" w:ascii="仿宋" w:hAnsi="仿宋" w:eastAsia="仿宋" w:cs="仿宋"/>
          <w:snapToGrid w:val="0"/>
          <w:color w:val="000000"/>
          <w:kern w:val="0"/>
          <w:sz w:val="24"/>
          <w:lang w:bidi="ar"/>
        </w:rPr>
        <w:t>1.</w:t>
      </w:r>
      <w:r>
        <w:rPr>
          <w:rFonts w:hint="eastAsia" w:ascii="仿宋" w:hAnsi="仿宋" w:eastAsia="仿宋" w:cs="仿宋"/>
          <w:snapToGrid w:val="0"/>
          <w:color w:val="000000"/>
          <w:kern w:val="0"/>
          <w:sz w:val="24"/>
          <w:u w:val="single"/>
          <w:lang w:bidi="ar"/>
        </w:rPr>
        <w:t xml:space="preserve">   （标的名称）  </w:t>
      </w:r>
      <w:r>
        <w:rPr>
          <w:rFonts w:hint="eastAsia" w:ascii="仿宋" w:hAnsi="仿宋" w:eastAsia="仿宋" w:cs="仿宋"/>
          <w:snapToGrid w:val="0"/>
          <w:color w:val="000000"/>
          <w:kern w:val="0"/>
          <w:sz w:val="24"/>
          <w:lang w:bidi="ar"/>
        </w:rPr>
        <w:t>，属于</w:t>
      </w:r>
      <w:r>
        <w:rPr>
          <w:rFonts w:hint="eastAsia" w:ascii="仿宋" w:hAnsi="仿宋" w:eastAsia="仿宋" w:cs="仿宋"/>
          <w:snapToGrid w:val="0"/>
          <w:color w:val="000000"/>
          <w:kern w:val="0"/>
          <w:sz w:val="24"/>
          <w:u w:val="single"/>
          <w:lang w:bidi="ar"/>
        </w:rPr>
        <w:t xml:space="preserve">（采购文件中明确的所属行业）  </w:t>
      </w:r>
      <w:r>
        <w:rPr>
          <w:rFonts w:hint="eastAsia" w:ascii="仿宋" w:hAnsi="仿宋" w:eastAsia="仿宋" w:cs="仿宋"/>
          <w:snapToGrid w:val="0"/>
          <w:color w:val="000000"/>
          <w:kern w:val="0"/>
          <w:sz w:val="24"/>
          <w:lang w:bidi="ar"/>
        </w:rPr>
        <w:t>行业；制造商为</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（企业名称），从业人员</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人，营业收入为</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万元，资产总额为</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万元（注：1），属于</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 xml:space="preserve">（中型企业、小型企业、微型企业）； </w:t>
      </w:r>
    </w:p>
    <w:p w14:paraId="52EBC58E">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2.</w:t>
      </w:r>
      <w:r>
        <w:rPr>
          <w:rFonts w:hint="eastAsia" w:ascii="仿宋" w:hAnsi="仿宋" w:eastAsia="仿宋" w:cs="仿宋"/>
          <w:snapToGrid w:val="0"/>
          <w:color w:val="000000"/>
          <w:kern w:val="0"/>
          <w:sz w:val="24"/>
          <w:u w:val="single"/>
          <w:lang w:bidi="ar"/>
        </w:rPr>
        <w:t xml:space="preserve">   （标的名称）  </w:t>
      </w:r>
      <w:r>
        <w:rPr>
          <w:rFonts w:hint="eastAsia" w:ascii="仿宋" w:hAnsi="仿宋" w:eastAsia="仿宋" w:cs="仿宋"/>
          <w:snapToGrid w:val="0"/>
          <w:color w:val="000000"/>
          <w:kern w:val="0"/>
          <w:sz w:val="24"/>
          <w:lang w:bidi="ar"/>
        </w:rPr>
        <w:t>，属于</w:t>
      </w:r>
      <w:r>
        <w:rPr>
          <w:rFonts w:hint="eastAsia" w:ascii="仿宋" w:hAnsi="仿宋" w:eastAsia="仿宋" w:cs="仿宋"/>
          <w:snapToGrid w:val="0"/>
          <w:color w:val="000000"/>
          <w:kern w:val="0"/>
          <w:sz w:val="24"/>
          <w:u w:val="single"/>
          <w:lang w:bidi="ar"/>
        </w:rPr>
        <w:t xml:space="preserve">（采购文件中明确的所属行业）  </w:t>
      </w:r>
      <w:r>
        <w:rPr>
          <w:rFonts w:hint="eastAsia" w:ascii="仿宋" w:hAnsi="仿宋" w:eastAsia="仿宋" w:cs="仿宋"/>
          <w:snapToGrid w:val="0"/>
          <w:color w:val="000000"/>
          <w:kern w:val="0"/>
          <w:sz w:val="24"/>
          <w:lang w:bidi="ar"/>
        </w:rPr>
        <w:t>行业；制造商为</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（企业名称），从业人员</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人，营业收入为</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万元，资产总额为</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万元（注：1），属于</w:t>
      </w:r>
      <w:r>
        <w:rPr>
          <w:rFonts w:hint="eastAsia" w:ascii="仿宋" w:hAnsi="仿宋" w:eastAsia="仿宋" w:cs="仿宋"/>
          <w:snapToGrid w:val="0"/>
          <w:color w:val="000000"/>
          <w:kern w:val="0"/>
          <w:sz w:val="24"/>
          <w:u w:val="single"/>
          <w:lang w:bidi="ar"/>
        </w:rPr>
        <w:t xml:space="preserve">     </w:t>
      </w:r>
      <w:r>
        <w:rPr>
          <w:rFonts w:hint="eastAsia" w:ascii="仿宋" w:hAnsi="仿宋" w:eastAsia="仿宋" w:cs="仿宋"/>
          <w:snapToGrid w:val="0"/>
          <w:color w:val="000000"/>
          <w:kern w:val="0"/>
          <w:sz w:val="24"/>
          <w:lang w:bidi="ar"/>
        </w:rPr>
        <w:t>（中型企业、小型企业、微型企业）；</w:t>
      </w:r>
    </w:p>
    <w:p w14:paraId="41ADA046">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ascii="仿宋" w:hAnsi="仿宋" w:eastAsia="仿宋" w:cs="仿宋"/>
          <w:sz w:val="24"/>
        </w:rPr>
      </w:pPr>
      <w:r>
        <w:rPr>
          <w:rFonts w:hint="eastAsia" w:ascii="仿宋" w:hAnsi="仿宋" w:eastAsia="仿宋" w:cs="仿宋"/>
          <w:snapToGrid w:val="0"/>
          <w:color w:val="000000"/>
          <w:kern w:val="0"/>
          <w:sz w:val="24"/>
          <w:lang w:bidi="ar"/>
        </w:rPr>
        <w:t xml:space="preserve">3.…… </w:t>
      </w:r>
    </w:p>
    <w:p w14:paraId="3351171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
          <w:sz w:val="24"/>
        </w:rPr>
      </w:pPr>
      <w:r>
        <w:rPr>
          <w:rFonts w:hint="eastAsia" w:ascii="仿宋" w:hAnsi="仿宋" w:eastAsia="仿宋" w:cs="仿宋"/>
          <w:snapToGrid w:val="0"/>
          <w:color w:val="000000"/>
          <w:kern w:val="0"/>
          <w:sz w:val="24"/>
          <w:lang w:bidi="ar"/>
        </w:rPr>
        <w:t xml:space="preserve">以上企业，不属于大企业的分支机构，不存在控股股东为大企业的情形，也不存在与大企业的负责人为同一人的情形。 </w:t>
      </w:r>
    </w:p>
    <w:p w14:paraId="380036D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 xml:space="preserve">本企业对上述声明内容的真实性负责。如有虚假，将依法承担相应责任。 </w:t>
      </w:r>
    </w:p>
    <w:p w14:paraId="4D58C94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napToGrid w:val="0"/>
          <w:color w:val="000000"/>
          <w:kern w:val="0"/>
          <w:sz w:val="24"/>
          <w:lang w:bidi="ar"/>
        </w:rPr>
      </w:pPr>
    </w:p>
    <w:p w14:paraId="6753689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rPr>
      </w:pPr>
      <w:r>
        <w:rPr>
          <w:rFonts w:hint="eastAsia" w:ascii="仿宋" w:hAnsi="仿宋" w:eastAsia="仿宋" w:cs="仿宋"/>
          <w:snapToGrid w:val="0"/>
          <w:color w:val="000000"/>
          <w:kern w:val="0"/>
          <w:sz w:val="24"/>
          <w:lang w:bidi="ar"/>
        </w:rPr>
        <w:t xml:space="preserve">企业名称（盖章）： </w:t>
      </w:r>
    </w:p>
    <w:p w14:paraId="1278CE4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b/>
          <w:bCs/>
          <w:sz w:val="24"/>
        </w:rPr>
      </w:pPr>
      <w:r>
        <w:rPr>
          <w:rFonts w:hint="eastAsia" w:ascii="仿宋" w:hAnsi="仿宋" w:eastAsia="仿宋" w:cs="仿宋"/>
          <w:snapToGrid w:val="0"/>
          <w:color w:val="000000"/>
          <w:kern w:val="0"/>
          <w:sz w:val="24"/>
          <w:lang w:bidi="ar"/>
        </w:rPr>
        <w:t>日期：  年  月  日</w:t>
      </w:r>
    </w:p>
    <w:p w14:paraId="0811F9A0">
      <w:pPr>
        <w:widowControl/>
        <w:jc w:val="left"/>
        <w:rPr>
          <w:rFonts w:ascii="仿宋" w:hAnsi="仿宋" w:eastAsia="仿宋" w:cs="仿宋"/>
          <w:snapToGrid w:val="0"/>
          <w:color w:val="000000"/>
          <w:kern w:val="0"/>
          <w:sz w:val="24"/>
          <w:lang w:bidi="ar"/>
        </w:rPr>
      </w:pPr>
    </w:p>
    <w:p w14:paraId="76AEC55B">
      <w:pPr>
        <w:widowControl/>
        <w:jc w:val="left"/>
        <w:rPr>
          <w:rFonts w:ascii="仿宋" w:hAnsi="仿宋" w:eastAsia="仿宋" w:cs="仿宋"/>
          <w:snapToGrid w:val="0"/>
          <w:color w:val="000000"/>
          <w:kern w:val="0"/>
          <w:sz w:val="24"/>
          <w:lang w:bidi="ar"/>
        </w:rPr>
      </w:pPr>
    </w:p>
    <w:p w14:paraId="70A45534">
      <w:pPr>
        <w:widowControl/>
        <w:jc w:val="left"/>
        <w:rPr>
          <w:rFonts w:ascii="仿宋" w:hAnsi="仿宋" w:eastAsia="仿宋" w:cs="仿宋"/>
          <w:snapToGrid w:val="0"/>
          <w:color w:val="000000"/>
          <w:kern w:val="0"/>
          <w:sz w:val="24"/>
          <w:lang w:bidi="ar"/>
        </w:rPr>
      </w:pPr>
    </w:p>
    <w:p w14:paraId="1948E4F4">
      <w:pPr>
        <w:widowControl/>
        <w:jc w:val="left"/>
        <w:rPr>
          <w:rFonts w:ascii="仿宋" w:hAnsi="仿宋" w:eastAsia="仿宋" w:cs="仿宋"/>
          <w:snapToGrid w:val="0"/>
          <w:color w:val="000000"/>
          <w:kern w:val="0"/>
          <w:sz w:val="24"/>
          <w:lang w:bidi="ar"/>
        </w:rPr>
      </w:pPr>
      <w:bookmarkStart w:id="354" w:name="_GoBack"/>
      <w:bookmarkEnd w:id="354"/>
    </w:p>
    <w:p w14:paraId="0D88D936">
      <w:pPr>
        <w:widowControl/>
        <w:jc w:val="left"/>
        <w:rPr>
          <w:rFonts w:ascii="仿宋" w:hAnsi="仿宋" w:eastAsia="仿宋" w:cs="仿宋"/>
          <w:b/>
          <w:bCs/>
          <w:snapToGrid w:val="0"/>
          <w:color w:val="000000"/>
          <w:kern w:val="0"/>
          <w:sz w:val="24"/>
          <w:lang w:bidi="ar"/>
        </w:rPr>
      </w:pPr>
      <w:r>
        <w:rPr>
          <w:rFonts w:hint="eastAsia" w:ascii="仿宋" w:hAnsi="仿宋" w:eastAsia="仿宋" w:cs="仿宋"/>
          <w:b/>
          <w:bCs/>
          <w:snapToGrid w:val="0"/>
          <w:color w:val="000000"/>
          <w:kern w:val="0"/>
          <w:sz w:val="24"/>
          <w:lang w:bidi="ar"/>
        </w:rPr>
        <w:t>注：1、从业人员、营业收入、资产总额填报上一年度数据，无上一年度数据的新成立企业可不填报；</w:t>
      </w:r>
    </w:p>
    <w:p w14:paraId="5CA89DB7">
      <w:pPr>
        <w:widowControl/>
        <w:ind w:firstLine="482" w:firstLineChars="200"/>
        <w:jc w:val="left"/>
        <w:rPr>
          <w:rFonts w:ascii="仿宋" w:hAnsi="仿宋" w:eastAsia="仿宋" w:cs="仿宋"/>
          <w:b/>
          <w:bCs/>
          <w:snapToGrid w:val="0"/>
          <w:color w:val="000000"/>
          <w:kern w:val="0"/>
          <w:sz w:val="24"/>
          <w:lang w:bidi="ar"/>
        </w:rPr>
      </w:pPr>
      <w:r>
        <w:rPr>
          <w:rFonts w:hint="eastAsia" w:ascii="仿宋" w:hAnsi="仿宋" w:eastAsia="仿宋" w:cs="仿宋"/>
          <w:b/>
          <w:bCs/>
          <w:snapToGrid w:val="0"/>
          <w:color w:val="000000"/>
          <w:kern w:val="0"/>
          <w:sz w:val="24"/>
          <w:lang w:bidi="ar"/>
        </w:rPr>
        <w:t>2、根据中小企业划型标准（工信部联企业〔2011〕300号）文件规定，本项目行业划型标准为“</w:t>
      </w:r>
      <w:r>
        <w:rPr>
          <w:rFonts w:hint="eastAsia" w:ascii="仿宋" w:hAnsi="仿宋" w:eastAsia="仿宋" w:cs="仿宋"/>
          <w:b/>
          <w:bCs/>
          <w:snapToGrid w:val="0"/>
          <w:color w:val="000000"/>
          <w:kern w:val="0"/>
          <w:sz w:val="24"/>
          <w:lang w:val="en-US" w:eastAsia="zh-CN" w:bidi="ar"/>
        </w:rPr>
        <w:t>零售业</w:t>
      </w:r>
      <w:r>
        <w:rPr>
          <w:rFonts w:hint="eastAsia" w:ascii="仿宋" w:hAnsi="仿宋" w:eastAsia="仿宋" w:cs="仿宋"/>
          <w:b/>
          <w:bCs/>
          <w:snapToGrid w:val="0"/>
          <w:color w:val="000000"/>
          <w:kern w:val="0"/>
          <w:sz w:val="24"/>
          <w:lang w:bidi="ar"/>
        </w:rPr>
        <w:t>”；</w:t>
      </w:r>
    </w:p>
    <w:p w14:paraId="44FFE155">
      <w:pPr>
        <w:pStyle w:val="18"/>
        <w:ind w:left="0" w:leftChars="0" w:firstLine="441"/>
        <w:rPr>
          <w:rFonts w:ascii="仿宋" w:hAnsi="仿宋" w:eastAsia="仿宋" w:cs="仿宋"/>
          <w:b/>
          <w:bCs/>
          <w:snapToGrid w:val="0"/>
          <w:color w:val="000000"/>
          <w:kern w:val="0"/>
          <w:sz w:val="24"/>
          <w:lang w:bidi="ar"/>
        </w:rPr>
      </w:pPr>
      <w:r>
        <w:rPr>
          <w:rFonts w:hint="eastAsia" w:ascii="仿宋" w:hAnsi="仿宋" w:eastAsia="仿宋" w:cs="仿宋"/>
          <w:b/>
          <w:bCs/>
          <w:snapToGrid w:val="0"/>
          <w:color w:val="000000"/>
          <w:kern w:val="0"/>
          <w:sz w:val="24"/>
          <w:lang w:bidi="ar"/>
        </w:rPr>
        <w:t>3.非中小企业不适用，不提供此项。</w:t>
      </w:r>
    </w:p>
    <w:p w14:paraId="14D43E08">
      <w:pPr>
        <w:widowControl/>
        <w:kinsoku w:val="0"/>
        <w:autoSpaceDE w:val="0"/>
        <w:autoSpaceDN w:val="0"/>
        <w:adjustRightInd w:val="0"/>
        <w:snapToGrid w:val="0"/>
        <w:jc w:val="left"/>
        <w:textAlignment w:val="baseline"/>
        <w:rPr>
          <w:rFonts w:hint="eastAsia" w:ascii="Arial" w:hAnsi="Arial" w:eastAsia="宋体" w:cs="Arial"/>
          <w:snapToGrid w:val="0"/>
          <w:color w:val="000000"/>
          <w:kern w:val="0"/>
          <w:sz w:val="24"/>
          <w:szCs w:val="24"/>
          <w:lang w:eastAsia="zh-CN"/>
        </w:rPr>
      </w:pPr>
    </w:p>
    <w:p w14:paraId="55431C8B">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bookmarkStart w:id="334" w:name="_Toc3197"/>
      <w:bookmarkStart w:id="335" w:name="_Toc19706"/>
    </w:p>
    <w:p w14:paraId="6B94EF27">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p>
    <w:p w14:paraId="3601BD1D">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p>
    <w:p w14:paraId="2976B369">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p>
    <w:p w14:paraId="74C42FBC">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p>
    <w:p w14:paraId="65773F2B">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0"/>
          <w:position w:val="0"/>
          <w:sz w:val="36"/>
          <w:szCs w:val="36"/>
          <w:lang w:val="en-US" w:eastAsia="zh-CN" w:bidi="ar-SA"/>
        </w:rPr>
      </w:pPr>
      <w:r>
        <w:rPr>
          <w:rFonts w:hint="eastAsia" w:asciiTheme="minorEastAsia" w:hAnsiTheme="minorEastAsia" w:eastAsiaTheme="minorEastAsia" w:cstheme="minorEastAsia"/>
          <w:b/>
          <w:snapToGrid/>
          <w:spacing w:val="0"/>
          <w:kern w:val="2"/>
          <w:position w:val="0"/>
          <w:sz w:val="36"/>
          <w:szCs w:val="36"/>
          <w:lang w:val="en-US" w:eastAsia="zh-CN" w:bidi="ar-SA"/>
        </w:rPr>
        <w:t>九、投标人认为有必须提供的其他资料</w:t>
      </w:r>
      <w:bookmarkEnd w:id="326"/>
      <w:bookmarkEnd w:id="334"/>
      <w:bookmarkEnd w:id="335"/>
    </w:p>
    <w:p w14:paraId="192F0664">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65CFAED1">
      <w:pPr>
        <w:pStyle w:val="35"/>
        <w:pageBreakBefore w:val="0"/>
        <w:wordWrap/>
        <w:overflowPunct/>
        <w:topLinePunct w:val="0"/>
        <w:bidi w:val="0"/>
        <w:spacing w:beforeAutospacing="0" w:afterAutospacing="0" w:line="360" w:lineRule="auto"/>
        <w:jc w:val="center"/>
        <w:outlineLvl w:val="0"/>
        <w:rPr>
          <w:rFonts w:hint="eastAsia" w:asciiTheme="minorEastAsia" w:hAnsiTheme="minorEastAsia" w:eastAsiaTheme="minorEastAsia" w:cstheme="minorEastAsia"/>
          <w:color w:val="auto"/>
          <w:spacing w:val="0"/>
          <w:position w:val="0"/>
          <w:sz w:val="28"/>
          <w:szCs w:val="28"/>
        </w:rPr>
      </w:pPr>
      <w:bookmarkStart w:id="336" w:name="_Toc7613"/>
      <w:bookmarkStart w:id="337" w:name="_Toc30880"/>
      <w:bookmarkStart w:id="338" w:name="_Toc28092"/>
      <w:bookmarkStart w:id="339" w:name="_Toc6643"/>
      <w:bookmarkStart w:id="340" w:name="_Toc12248"/>
      <w:bookmarkStart w:id="341" w:name="_Toc22103"/>
      <w:bookmarkStart w:id="342" w:name="_Toc17906"/>
      <w:bookmarkStart w:id="343" w:name="_Toc13898"/>
      <w:bookmarkStart w:id="344" w:name="_Toc13671"/>
      <w:bookmarkStart w:id="345" w:name="_Toc29087"/>
      <w:bookmarkStart w:id="346" w:name="_Toc9918"/>
      <w:bookmarkStart w:id="347" w:name="_Toc10819"/>
      <w:bookmarkStart w:id="348" w:name="_Toc5162"/>
      <w:bookmarkStart w:id="349" w:name="_Toc25277"/>
      <w:bookmarkStart w:id="350" w:name="_Toc30673"/>
      <w:bookmarkStart w:id="351" w:name="_Toc32009"/>
      <w:bookmarkStart w:id="352" w:name="_Toc23173"/>
      <w:bookmarkStart w:id="353" w:name="_Toc25982"/>
      <w:r>
        <w:rPr>
          <w:rFonts w:hint="eastAsia" w:asciiTheme="minorEastAsia" w:hAnsiTheme="minorEastAsia" w:eastAsiaTheme="minorEastAsia" w:cstheme="minorEastAsia"/>
          <w:color w:val="auto"/>
          <w:spacing w:val="0"/>
          <w:position w:val="0"/>
          <w:sz w:val="28"/>
          <w:szCs w:val="28"/>
        </w:rPr>
        <w:t>（格式自定）</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3A6C8BD6">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31889F12">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01C39F57">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0727767C">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387817DB">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6282E213">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181FD3CD">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6D2E3EA8">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0FB24AF9">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491AF950">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19197BBD">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1AAB7FE9">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6CE8C206">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074F92FD">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0AB31201">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0F5CC9FD">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75C49BF9">
      <w:pPr>
        <w:pStyle w:val="35"/>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106317A2">
      <w:pPr>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Cs w:val="21"/>
          <w:lang w:val="en-US" w:eastAsia="zh-CN" w:bidi="ar-SA"/>
        </w:rPr>
      </w:pPr>
    </w:p>
    <w:p w14:paraId="02A2C5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40F6D0F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29F9FDF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55707FE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6B260F6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6C371D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77875D2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33D415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54CDE48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371B0B0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2D98895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5FE6E9C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p w14:paraId="6562AFE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b/>
          <w:bCs/>
          <w:spacing w:val="0"/>
          <w:position w:val="0"/>
          <w:sz w:val="21"/>
          <w:szCs w:val="21"/>
        </w:rPr>
      </w:pPr>
      <w:r>
        <w:rPr>
          <w:rFonts w:hint="eastAsia" w:asciiTheme="minorEastAsia" w:hAnsiTheme="minorEastAsia" w:eastAsiaTheme="minorEastAsia" w:cstheme="minorEastAsia"/>
          <w:b/>
          <w:bCs/>
          <w:spacing w:val="0"/>
          <w:position w:val="0"/>
          <w:sz w:val="21"/>
          <w:szCs w:val="21"/>
        </w:rPr>
        <w:t>附件：</w:t>
      </w:r>
    </w:p>
    <w:p w14:paraId="07FD53D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center"/>
        <w:textAlignment w:val="auto"/>
        <w:rPr>
          <w:rFonts w:hint="eastAsia" w:asciiTheme="minorEastAsia" w:hAnsiTheme="minorEastAsia" w:eastAsiaTheme="minorEastAsia" w:cstheme="minorEastAsia"/>
          <w:b/>
          <w:bCs/>
          <w:spacing w:val="0"/>
          <w:position w:val="0"/>
          <w:sz w:val="21"/>
          <w:szCs w:val="21"/>
        </w:rPr>
      </w:pPr>
      <w:r>
        <w:rPr>
          <w:rFonts w:hint="eastAsia" w:asciiTheme="minorEastAsia" w:hAnsiTheme="minorEastAsia" w:eastAsiaTheme="minorEastAsia" w:cstheme="minorEastAsia"/>
          <w:b/>
          <w:bCs/>
          <w:spacing w:val="0"/>
          <w:position w:val="0"/>
          <w:sz w:val="21"/>
          <w:szCs w:val="21"/>
        </w:rPr>
        <w:t>中小企业划型标准规定</w:t>
      </w:r>
    </w:p>
    <w:p w14:paraId="3A8EF0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center"/>
        <w:textAlignment w:val="auto"/>
        <w:rPr>
          <w:rFonts w:hint="eastAsia" w:asciiTheme="minorEastAsia" w:hAnsiTheme="minorEastAsia" w:eastAsiaTheme="minorEastAsia" w:cstheme="minorEastAsia"/>
          <w:b/>
          <w:bCs/>
          <w:spacing w:val="0"/>
          <w:position w:val="0"/>
          <w:sz w:val="21"/>
          <w:szCs w:val="21"/>
        </w:rPr>
      </w:pPr>
    </w:p>
    <w:p w14:paraId="5A24A52A">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根据《中华人民共和国中小企业促进法》和《国务院关于进一步促进中小企业发展的若干意见》 (国发〔2009〕36 号)，制定本规定。</w:t>
      </w:r>
    </w:p>
    <w:p w14:paraId="22605BA8">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中小企业划分为中型、小型、微型三种类型，具体标准根据企业从业人员、营业收入、资产总额等指标，结合行业特点制定。</w:t>
      </w:r>
    </w:p>
    <w:p w14:paraId="2C868634">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本规定适用的行业包括：农、林、牧、渔业，工业(包括采矿业，制造业，电力、热力、燃气及水生产和供应业) ，建筑业，批发业，零售业，交通运输业(不含铁路运输业)，仓储业，邮政业，住宿业，餐饮业，信息传输业(包括电信、互联网和相关服务) ，软件和信息技术服务业，房地产开发经营，物业管理，租赁和商务服务业，其它未列明行业(包括科学研究和技术服务业，水利、环境和公共设施管理业，居民服务、修理和其它服务业，社会工作，文化、体育和娱乐业等)。</w:t>
      </w:r>
    </w:p>
    <w:p w14:paraId="0C0F647C">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各行业划型标准为：</w:t>
      </w:r>
    </w:p>
    <w:p w14:paraId="226FBC13">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农、林、牧、渔业。营业收入 20000 万元以下的为中小微型企业。其中，营业收入500 万元及以上的为中型企业，营业收入 50 万元及以上的为小型企业，营业收入50 万元以下的为微型企业。</w:t>
      </w:r>
    </w:p>
    <w:p w14:paraId="598417A4">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工业。从业人员 1000 人以下或营业收入 40000 万元以下的为中小微型企业。其中，从业人员 300 人及以上，且营业收入 2000 万元及以上的为中型企业；从业人员20 人及以上，且营业收入 300 万元及以上的为小型企业；从业人员 20 人以下或营业收入300 万元以下的为微型企业。</w:t>
      </w:r>
    </w:p>
    <w:p w14:paraId="0AC1EF1C">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建筑业。营业收入 80000 万元以下或资产总额 80000 万元以下的为中小微型企业。其中，营业收入 6000 万元及以上，且资产总额 5000 万元及以上的为中型企业；营业收入300万元及以上，且资产总额 300 万元及以上的为小型企业；营业收入300 万元以下或资产总额300万元以下的为微型企业。</w:t>
      </w:r>
    </w:p>
    <w:p w14:paraId="02710CF7">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批发业。从业人员 200 人以下或营业收入 40000 万元以下的为中小微型企业。其中，76从业人员 20 人及以上，且营业收入 5000 万元及以上的为中型企业；从业人员5 人及以上，且营业收入 1000 万元及以上的为小型企业；从业人员 5 人以下或营业收入1000 万元以下的为微型企业。</w:t>
      </w:r>
    </w:p>
    <w:p w14:paraId="0039357B">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人以下或营业收入100 万元以下的为微型企业。</w:t>
      </w:r>
    </w:p>
    <w:p w14:paraId="5D66890B">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交通运输业。从业人员 1000 人以下或营业收入 30000 万元以下的为中小微型企业。其中，从业人员 300 人及以上，且营业收入 3000 万元及以上的为中型企业；从业人员20人及以上，且营业收入 200 万元及以上的为小型企业；从业人员 20 人以下或营业收入200 万元以下的为微型企业。</w:t>
      </w:r>
    </w:p>
    <w:p w14:paraId="794DB8A5">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仓储业。从业人员 200 人以下或营业收入 30000 万元以下的为中小微型企业。其中，从业人员 100 人及以上，且营业收入 1000 万元及以上的为中型企业；从业人员20 人及以上，且营业收入 100 万元及以上的为小型企业；从业人员 20 人以下或营业收入100 万元以下的为微型企业。</w:t>
      </w:r>
    </w:p>
    <w:p w14:paraId="4E2E949E">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邮政业。从业人员 1000 人以下或营业收入 30000 万元以下的为中小微型企业。其中，从业人员 300 人及以上，且营业收入 2000 万元及以上的为中型企业；从业人员20 人及以上，且营业收入 100 万元及以上的为小型企业；从业人员20 人以下或营业收入100 万元以下的为微型企业。</w:t>
      </w:r>
    </w:p>
    <w:p w14:paraId="7A519D13">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住宿业。从业人员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人以下或营业收入100 万元以下的为微型企业。</w:t>
      </w:r>
    </w:p>
    <w:p w14:paraId="6629A02F">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餐饮业。从业人员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人以下或营业收入100 万元以下的为微76型企业。</w:t>
      </w:r>
    </w:p>
    <w:p w14:paraId="7F2AF3DD">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信息传输业。从业人员 2000 人以下或营业收入 100000 万元以下的为中小微型企业。其中，从业人员 100 人及以上，且营业收入 1000 万元及以上的为中型企业；从业人员10人及以上，且营业收入 100 万元及以上的为小型企业；从业人员 10 人以下或营业收入100 万元以下的为微型企业。</w:t>
      </w:r>
    </w:p>
    <w:p w14:paraId="5AF3E291">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软件和信息技术服务业。从业人员 300 人以下或营业收入10000 万元以下的为中小微型企业。其中，从业人员 100 人及以上，且营业收入 1000 万元及以上的为中型企业；从业人员 10 人及以上，且营业收入 50 万元及以上的为小型企业；从业人员10 人以下或营业收入50万元以下的为微型企业。</w:t>
      </w:r>
    </w:p>
    <w:p w14:paraId="5564A6EB">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房地产开发经营。营业收入 200000 万元以下或资产总额10000 万元以下的为中小微型企业。其中，营业收入 1000 万元及以上，且资产总额 5000 万元及以上的为中型企业；营业收入 100 万元及以上，且资产总额 2000 万元及以上的为小型企业；营业收入100 万元以下或资产总额 2000 万元以下的为微型企业。</w:t>
      </w:r>
    </w:p>
    <w:p w14:paraId="0D8E1966">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物业管理。从业人员 1000 人以下或营业收入 5000 万元以下的为中小微型企业。其中，从业人员 300 人及以上， 且营业收入 1000 万元及以上的为中型企业；从业人员100人及以上，且营业收入 500 万元及以上的为小型企业；从业人员 100 人以下或营业收入500 万元以下的为微型企业。</w:t>
      </w:r>
    </w:p>
    <w:p w14:paraId="3941A795">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租赁和商务服务业。从业人员 300 人以下或资产总额120000 万元以下的为中小微型企业。其中，从业人员 100 人及以上，且资产总额 8000 万元及以上的为中型企业；从业人员 10 人及以上，且资产总额 100 万元及以上的为小型企业；从业人员10 人以下或资产总额100万元以下的为微型企业。</w:t>
      </w:r>
    </w:p>
    <w:p w14:paraId="596F9CFC">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其它未列明行业。从业人员 300 人以下的为中小微型企业。其中，从业人员100人及以上的为中型企业；从业人员 10 人及以上的为小型企业；从业人员10 人以下的为微型企业。</w:t>
      </w:r>
    </w:p>
    <w:p w14:paraId="3BF6182D">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企业类型的划分以统计部门的统计数据为依据。</w:t>
      </w:r>
    </w:p>
    <w:p w14:paraId="304BE44C">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本规定适用于在中华人民共和国境内依法设立的各类所有制和各种组织形式的企业。个体工商户和本规定以外的行业，参照本规定进行划型。</w:t>
      </w:r>
    </w:p>
    <w:p w14:paraId="72B9FCAA">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本规定的中型企业标准上限即为大型企业标准的下限，国家统计部门据此制定大中小微型企业的统计分类。国务院有关部门据此进行相关数据分析，不得制定与本规定不一致的企业划型标准。</w:t>
      </w:r>
    </w:p>
    <w:p w14:paraId="3C4ED4B4">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本规定由工业和信息化部、国家统计局会同有关部门根据《国民经济行业分类》修订情况和企业发展变化情况适时修订。</w:t>
      </w:r>
    </w:p>
    <w:p w14:paraId="220D2751">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本规定由工业和信息化部、国家统计局会同有关部门负责解释。十、本规定自发布之日起执行，原国家经贸委、原国家计委、财政部和国家统计局2003年颁布的《中小企业标准暂行规定》同时废止。</w:t>
      </w:r>
    </w:p>
    <w:p w14:paraId="21ADA659">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rPr>
          <w:rFonts w:hint="eastAsia" w:asciiTheme="minorEastAsia" w:hAnsiTheme="minorEastAsia" w:eastAsiaTheme="minorEastAsia" w:cstheme="minorEastAsia"/>
          <w:spacing w:val="0"/>
          <w:position w:val="0"/>
          <w:sz w:val="21"/>
          <w:szCs w:val="21"/>
        </w:rPr>
      </w:pPr>
    </w:p>
    <w:p w14:paraId="7C78CADD">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rPr>
          <w:rFonts w:hint="eastAsia" w:asciiTheme="minorEastAsia" w:hAnsiTheme="minorEastAsia" w:eastAsiaTheme="minorEastAsia" w:cstheme="minorEastAsia"/>
          <w:spacing w:val="0"/>
          <w:position w:val="0"/>
          <w:sz w:val="21"/>
          <w:szCs w:val="21"/>
        </w:rPr>
      </w:pPr>
    </w:p>
    <w:p w14:paraId="545A2D50">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rPr>
          <w:rFonts w:hint="eastAsia" w:asciiTheme="minorEastAsia" w:hAnsiTheme="minorEastAsia" w:eastAsiaTheme="minorEastAsia" w:cstheme="minorEastAsia"/>
          <w:spacing w:val="0"/>
          <w:position w:val="0"/>
          <w:sz w:val="21"/>
          <w:szCs w:val="21"/>
        </w:rPr>
      </w:pPr>
    </w:p>
    <w:p w14:paraId="552767D3">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rPr>
          <w:rFonts w:hint="eastAsia" w:asciiTheme="minorEastAsia" w:hAnsiTheme="minorEastAsia" w:eastAsiaTheme="minorEastAsia" w:cstheme="minorEastAsia"/>
          <w:spacing w:val="0"/>
          <w:position w:val="0"/>
          <w:sz w:val="21"/>
          <w:szCs w:val="21"/>
        </w:rPr>
      </w:pPr>
    </w:p>
    <w:sectPr>
      <w:footerReference r:id="rId13" w:type="default"/>
      <w:pgSz w:w="11905" w:h="16839"/>
      <w:pgMar w:top="1440" w:right="1800" w:bottom="1440" w:left="1800" w:header="85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8BB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489E6">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8489E6">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5DD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9DC35">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89DC35">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DB45">
    <w:pPr>
      <w:widowControl/>
      <w:kinsoku w:val="0"/>
      <w:autoSpaceDE w:val="0"/>
      <w:autoSpaceDN w:val="0"/>
      <w:adjustRightInd w:val="0"/>
      <w:snapToGrid w:val="0"/>
      <w:spacing w:line="196" w:lineRule="auto"/>
      <w:ind w:left="4524"/>
      <w:jc w:val="left"/>
      <w:textAlignment w:val="baseline"/>
      <w:rPr>
        <w:rFonts w:ascii="Times New Roman" w:hAnsi="Times New Roman" w:eastAsia="Times New Roman" w:cs="Times New Roman"/>
        <w:snapToGrid w:val="0"/>
        <w:color w:val="000000"/>
        <w:kern w:val="0"/>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DBD05">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5DBD05">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B282">
    <w:pPr>
      <w:widowControl/>
      <w:kinsoku w:val="0"/>
      <w:autoSpaceDE w:val="0"/>
      <w:autoSpaceDN w:val="0"/>
      <w:adjustRightInd w:val="0"/>
      <w:snapToGrid w:val="0"/>
      <w:spacing w:line="196" w:lineRule="auto"/>
      <w:ind w:left="4578"/>
      <w:jc w:val="left"/>
      <w:textAlignment w:val="baseline"/>
      <w:rPr>
        <w:rFonts w:ascii="Times New Roman" w:hAnsi="Times New Roman" w:eastAsia="Times New Roman" w:cs="Times New Roman"/>
        <w:snapToGrid w:val="0"/>
        <w:color w:val="000000"/>
        <w:kern w:val="0"/>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1DF50">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21DF50">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750DD">
    <w:pPr>
      <w:widowControl/>
      <w:kinsoku w:val="0"/>
      <w:autoSpaceDE w:val="0"/>
      <w:autoSpaceDN w:val="0"/>
      <w:adjustRightInd w:val="0"/>
      <w:snapToGrid w:val="0"/>
      <w:spacing w:line="196" w:lineRule="auto"/>
      <w:ind w:left="4632"/>
      <w:jc w:val="left"/>
      <w:textAlignment w:val="baseline"/>
      <w:rPr>
        <w:rFonts w:ascii="Times New Roman" w:hAnsi="Times New Roman" w:eastAsia="Times New Roman" w:cs="Times New Roman"/>
        <w:snapToGrid w:val="0"/>
        <w:color w:val="000000"/>
        <w:kern w:val="0"/>
        <w:sz w:val="17"/>
        <w:szCs w:val="17"/>
      </w:rPr>
    </w:pPr>
    <w:r>
      <w:rPr>
        <w:rFonts w:ascii="Arial" w:hAnsi="Arial" w:eastAsia="Arial" w:cs="Arial"/>
        <w:snapToGrid w:val="0"/>
        <w:color w:val="000000"/>
        <w:kern w:val="0"/>
        <w:sz w:val="17"/>
        <w:szCs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828C3">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zh-CN" w:bidi="ar-SA"/>
                            </w:rPr>
                            <w:fldChar w:fldCharType="begin"/>
                          </w:r>
                          <w:r>
                            <w:rPr>
                              <w:rFonts w:ascii="Arial" w:hAnsi="Arial" w:eastAsia="Arial" w:cs="Arial"/>
                              <w:snapToGrid w:val="0"/>
                              <w:color w:val="000000"/>
                              <w:sz w:val="18"/>
                              <w:szCs w:val="21"/>
                              <w:lang w:val="en-US" w:eastAsia="zh-CN" w:bidi="ar-SA"/>
                            </w:rPr>
                            <w:instrText xml:space="preserve"> PAGE  \* MERGEFORMAT </w:instrText>
                          </w:r>
                          <w:r>
                            <w:rPr>
                              <w:rFonts w:ascii="Arial" w:hAnsi="Arial" w:eastAsia="Arial" w:cs="Arial"/>
                              <w:snapToGrid w:val="0"/>
                              <w:color w:val="000000"/>
                              <w:sz w:val="18"/>
                              <w:szCs w:val="21"/>
                              <w:lang w:val="en-US" w:eastAsia="zh-CN" w:bidi="ar-SA"/>
                            </w:rPr>
                            <w:fldChar w:fldCharType="separate"/>
                          </w:r>
                          <w:r>
                            <w:rPr>
                              <w:rFonts w:ascii="Arial" w:hAnsi="Arial" w:eastAsia="Arial" w:cs="Arial"/>
                              <w:snapToGrid w:val="0"/>
                              <w:color w:val="000000"/>
                              <w:sz w:val="18"/>
                              <w:szCs w:val="21"/>
                              <w:lang w:val="en-US" w:eastAsia="zh-CN" w:bidi="ar-SA"/>
                            </w:rPr>
                            <w:t>57</w:t>
                          </w:r>
                          <w:r>
                            <w:rPr>
                              <w:rFonts w:ascii="Arial" w:hAnsi="Arial" w:eastAsia="Arial" w:cs="Arial"/>
                              <w:snapToGrid w:val="0"/>
                              <w:color w:val="000000"/>
                              <w:sz w:val="18"/>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DD828C3">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zh-CN" w:bidi="ar-SA"/>
                      </w:rPr>
                      <w:fldChar w:fldCharType="begin"/>
                    </w:r>
                    <w:r>
                      <w:rPr>
                        <w:rFonts w:ascii="Arial" w:hAnsi="Arial" w:eastAsia="Arial" w:cs="Arial"/>
                        <w:snapToGrid w:val="0"/>
                        <w:color w:val="000000"/>
                        <w:sz w:val="18"/>
                        <w:szCs w:val="21"/>
                        <w:lang w:val="en-US" w:eastAsia="zh-CN" w:bidi="ar-SA"/>
                      </w:rPr>
                      <w:instrText xml:space="preserve"> PAGE  \* MERGEFORMAT </w:instrText>
                    </w:r>
                    <w:r>
                      <w:rPr>
                        <w:rFonts w:ascii="Arial" w:hAnsi="Arial" w:eastAsia="Arial" w:cs="Arial"/>
                        <w:snapToGrid w:val="0"/>
                        <w:color w:val="000000"/>
                        <w:sz w:val="18"/>
                        <w:szCs w:val="21"/>
                        <w:lang w:val="en-US" w:eastAsia="zh-CN" w:bidi="ar-SA"/>
                      </w:rPr>
                      <w:fldChar w:fldCharType="separate"/>
                    </w:r>
                    <w:r>
                      <w:rPr>
                        <w:rFonts w:ascii="Arial" w:hAnsi="Arial" w:eastAsia="Arial" w:cs="Arial"/>
                        <w:snapToGrid w:val="0"/>
                        <w:color w:val="000000"/>
                        <w:sz w:val="18"/>
                        <w:szCs w:val="21"/>
                        <w:lang w:val="en-US" w:eastAsia="zh-CN" w:bidi="ar-SA"/>
                      </w:rPr>
                      <w:t>57</w:t>
                    </w:r>
                    <w:r>
                      <w:rPr>
                        <w:rFonts w:ascii="Arial" w:hAnsi="Arial" w:eastAsia="Arial" w:cs="Arial"/>
                        <w:snapToGrid w:val="0"/>
                        <w:color w:val="000000"/>
                        <w:sz w:val="18"/>
                        <w:szCs w:val="21"/>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17E1">
    <w:pPr>
      <w:spacing w:line="188" w:lineRule="auto"/>
      <w:ind w:left="3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67D5B">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F67D5B">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AA6C">
    <w:pPr>
      <w:pBdr>
        <w:top w:val="none" w:color="auto" w:sz="0" w:space="1"/>
        <w:left w:val="none" w:color="auto" w:sz="0" w:space="4"/>
        <w:bottom w:val="dashDotStroked" w:color="auto" w:sz="24" w:space="1"/>
        <w:right w:val="none" w:color="auto" w:sz="0" w:space="4"/>
      </w:pBdr>
      <w:tabs>
        <w:tab w:val="left" w:pos="7057"/>
        <w:tab w:val="right" w:pos="8306"/>
      </w:tabs>
      <w:kinsoku w:val="0"/>
      <w:autoSpaceDE w:val="0"/>
      <w:autoSpaceDN w:val="0"/>
      <w:adjustRightInd w:val="0"/>
      <w:snapToGrid w:val="0"/>
      <w:jc w:val="left"/>
      <w:textAlignment w:val="baseline"/>
    </w:pPr>
    <w:r>
      <w:rPr>
        <w:rFonts w:hint="eastAsia" w:ascii="楷体" w:hAnsi="楷体" w:eastAsia="楷体" w:cs="楷体"/>
        <w:b/>
        <w:bCs/>
        <w:snapToGrid w:val="0"/>
        <w:color w:val="auto"/>
        <w:spacing w:val="6"/>
        <w:sz w:val="32"/>
        <w:szCs w:val="32"/>
        <w:lang w:val="en-US" w:eastAsia="zh-CN" w:bidi="ar-SA"/>
      </w:rPr>
      <w:t>甘肃正荣项目咨询有限公司管理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C88F">
    <w:pPr>
      <w:pBdr>
        <w:top w:val="none" w:color="auto" w:sz="0" w:space="1"/>
        <w:left w:val="none" w:color="auto" w:sz="0" w:space="4"/>
        <w:bottom w:val="none" w:color="auto" w:sz="0" w:space="1"/>
        <w:right w:val="none" w:color="auto" w:sz="0" w:space="4"/>
      </w:pBdr>
      <w:tabs>
        <w:tab w:val="left" w:pos="7057"/>
        <w:tab w:val="right" w:pos="8306"/>
      </w:tabs>
      <w:kinsoku w:val="0"/>
      <w:autoSpaceDE w:val="0"/>
      <w:autoSpaceDN w:val="0"/>
      <w:adjustRightInd w:val="0"/>
      <w:snapToGrid w:val="0"/>
      <w:jc w:val="left"/>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A654">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jc w:val="both"/>
      <w:textAlignment w:val="baseline"/>
      <w:rPr>
        <w:rFonts w:ascii="Arial" w:hAnsi="Arial" w:eastAsia="Arial" w:cs="Arial"/>
        <w:snapToGrid w:val="0"/>
        <w:color w:val="000000"/>
        <w:sz w:val="18"/>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EDC1C"/>
    <w:multiLevelType w:val="singleLevel"/>
    <w:tmpl w:val="9BBEDC1C"/>
    <w:lvl w:ilvl="0" w:tentative="0">
      <w:start w:val="1"/>
      <w:numFmt w:val="decimal"/>
      <w:suff w:val="nothing"/>
      <w:lvlText w:val="（%1）"/>
      <w:lvlJc w:val="left"/>
    </w:lvl>
  </w:abstractNum>
  <w:abstractNum w:abstractNumId="1">
    <w:nsid w:val="C0B49081"/>
    <w:multiLevelType w:val="singleLevel"/>
    <w:tmpl w:val="C0B49081"/>
    <w:lvl w:ilvl="0" w:tentative="0">
      <w:start w:val="1"/>
      <w:numFmt w:val="chineseCounting"/>
      <w:suff w:val="nothing"/>
      <w:lvlText w:val="%1、"/>
      <w:lvlJc w:val="left"/>
      <w:rPr>
        <w:rFonts w:hint="eastAsia"/>
      </w:rPr>
    </w:lvl>
  </w:abstractNum>
  <w:abstractNum w:abstractNumId="2">
    <w:nsid w:val="C9B26F7D"/>
    <w:multiLevelType w:val="singleLevel"/>
    <w:tmpl w:val="C9B26F7D"/>
    <w:lvl w:ilvl="0" w:tentative="0">
      <w:start w:val="1"/>
      <w:numFmt w:val="chineseCounting"/>
      <w:suff w:val="nothing"/>
      <w:lvlText w:val="%1、"/>
      <w:lvlJc w:val="left"/>
      <w:rPr>
        <w:rFonts w:hint="eastAsia"/>
      </w:rPr>
    </w:lvl>
  </w:abstractNum>
  <w:abstractNum w:abstractNumId="3">
    <w:nsid w:val="CE79F5F5"/>
    <w:multiLevelType w:val="singleLevel"/>
    <w:tmpl w:val="CE79F5F5"/>
    <w:lvl w:ilvl="0" w:tentative="0">
      <w:start w:val="1"/>
      <w:numFmt w:val="chineseCounting"/>
      <w:suff w:val="space"/>
      <w:lvlText w:val="第%1章"/>
      <w:lvlJc w:val="left"/>
      <w:rPr>
        <w:rFonts w:hint="eastAsia"/>
        <w:sz w:val="44"/>
        <w:szCs w:val="44"/>
      </w:rPr>
    </w:lvl>
  </w:abstractNum>
  <w:abstractNum w:abstractNumId="4">
    <w:nsid w:val="D271FC67"/>
    <w:multiLevelType w:val="singleLevel"/>
    <w:tmpl w:val="D271FC67"/>
    <w:lvl w:ilvl="0" w:tentative="0">
      <w:start w:val="2"/>
      <w:numFmt w:val="decimal"/>
      <w:suff w:val="nothing"/>
      <w:lvlText w:val="%1、"/>
      <w:lvlJc w:val="left"/>
    </w:lvl>
  </w:abstractNum>
  <w:abstractNum w:abstractNumId="5">
    <w:nsid w:val="D46E5C71"/>
    <w:multiLevelType w:val="singleLevel"/>
    <w:tmpl w:val="D46E5C71"/>
    <w:lvl w:ilvl="0" w:tentative="0">
      <w:start w:val="1"/>
      <w:numFmt w:val="chineseCounting"/>
      <w:suff w:val="space"/>
      <w:lvlText w:val="(%1)"/>
      <w:lvlJc w:val="left"/>
      <w:rPr>
        <w:rFonts w:hint="eastAsia"/>
      </w:rPr>
    </w:lvl>
  </w:abstractNum>
  <w:abstractNum w:abstractNumId="6">
    <w:nsid w:val="DFDF459E"/>
    <w:multiLevelType w:val="singleLevel"/>
    <w:tmpl w:val="DFDF459E"/>
    <w:lvl w:ilvl="0" w:tentative="0">
      <w:start w:val="1"/>
      <w:numFmt w:val="decimal"/>
      <w:suff w:val="nothing"/>
      <w:lvlText w:val="（%1）"/>
      <w:lvlJc w:val="left"/>
      <w:rPr>
        <w:rFonts w:hint="default"/>
        <w:b w:val="0"/>
        <w:bCs w:val="0"/>
        <w:sz w:val="24"/>
        <w:szCs w:val="24"/>
      </w:rPr>
    </w:lvl>
  </w:abstractNum>
  <w:abstractNum w:abstractNumId="7">
    <w:nsid w:val="E8617EBC"/>
    <w:multiLevelType w:val="singleLevel"/>
    <w:tmpl w:val="E8617EBC"/>
    <w:lvl w:ilvl="0" w:tentative="0">
      <w:start w:val="1"/>
      <w:numFmt w:val="decimal"/>
      <w:suff w:val="nothing"/>
      <w:lvlText w:val="（%1）"/>
      <w:lvlJc w:val="left"/>
    </w:lvl>
  </w:abstractNum>
  <w:num w:numId="1">
    <w:abstractNumId w:val="3"/>
  </w:num>
  <w:num w:numId="2">
    <w:abstractNumId w:val="6"/>
  </w:num>
  <w:num w:numId="3">
    <w:abstractNumId w:val="1"/>
  </w:num>
  <w:num w:numId="4">
    <w:abstractNumId w:val="7"/>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FlNzY0MzljNjdhZmI3MmU4YWY1YzU4MTUyNTA5OWEifQ=="/>
    <w:docVar w:name="KSO_WPS_MARK_KEY" w:val="fba8cd2d-85f8-4a83-baed-5557bbfe3469"/>
  </w:docVars>
  <w:rsids>
    <w:rsidRoot w:val="00000000"/>
    <w:rsid w:val="00041843"/>
    <w:rsid w:val="00135135"/>
    <w:rsid w:val="001D4206"/>
    <w:rsid w:val="003E451B"/>
    <w:rsid w:val="0046375D"/>
    <w:rsid w:val="004874D5"/>
    <w:rsid w:val="00697610"/>
    <w:rsid w:val="006B133E"/>
    <w:rsid w:val="008953F8"/>
    <w:rsid w:val="00A52A27"/>
    <w:rsid w:val="00A641FB"/>
    <w:rsid w:val="00BE32F3"/>
    <w:rsid w:val="00C20FDE"/>
    <w:rsid w:val="00CB1EB4"/>
    <w:rsid w:val="00D91EDB"/>
    <w:rsid w:val="00F46D15"/>
    <w:rsid w:val="00F72CA9"/>
    <w:rsid w:val="00FA00A3"/>
    <w:rsid w:val="01066A48"/>
    <w:rsid w:val="01192C1F"/>
    <w:rsid w:val="01196BB4"/>
    <w:rsid w:val="01255120"/>
    <w:rsid w:val="0147153B"/>
    <w:rsid w:val="015B703A"/>
    <w:rsid w:val="016A6FD7"/>
    <w:rsid w:val="01822573"/>
    <w:rsid w:val="018A7679"/>
    <w:rsid w:val="01B8715D"/>
    <w:rsid w:val="01CE57B8"/>
    <w:rsid w:val="01E10BDA"/>
    <w:rsid w:val="01EB45BC"/>
    <w:rsid w:val="01F255B3"/>
    <w:rsid w:val="023512AC"/>
    <w:rsid w:val="023C2195"/>
    <w:rsid w:val="025D4D8E"/>
    <w:rsid w:val="025E74FD"/>
    <w:rsid w:val="02693733"/>
    <w:rsid w:val="02BF3353"/>
    <w:rsid w:val="02D15E82"/>
    <w:rsid w:val="02D54924"/>
    <w:rsid w:val="02E5725D"/>
    <w:rsid w:val="03065425"/>
    <w:rsid w:val="030E47C4"/>
    <w:rsid w:val="033A0C2B"/>
    <w:rsid w:val="033E4BBF"/>
    <w:rsid w:val="034F2928"/>
    <w:rsid w:val="03555A65"/>
    <w:rsid w:val="035C6DF3"/>
    <w:rsid w:val="038D1A6F"/>
    <w:rsid w:val="038D51FF"/>
    <w:rsid w:val="038E3224"/>
    <w:rsid w:val="03AC7D7B"/>
    <w:rsid w:val="03B15391"/>
    <w:rsid w:val="03DD0DAE"/>
    <w:rsid w:val="03E33071"/>
    <w:rsid w:val="03E5503B"/>
    <w:rsid w:val="03F16DED"/>
    <w:rsid w:val="03FD05D6"/>
    <w:rsid w:val="04446205"/>
    <w:rsid w:val="04531FA4"/>
    <w:rsid w:val="04567CE7"/>
    <w:rsid w:val="04576BD3"/>
    <w:rsid w:val="045A1585"/>
    <w:rsid w:val="047168CE"/>
    <w:rsid w:val="04854128"/>
    <w:rsid w:val="049727D9"/>
    <w:rsid w:val="04975C38"/>
    <w:rsid w:val="049F51EA"/>
    <w:rsid w:val="04A04386"/>
    <w:rsid w:val="04A07C4B"/>
    <w:rsid w:val="04A10F62"/>
    <w:rsid w:val="04AB1DE0"/>
    <w:rsid w:val="04AD5972"/>
    <w:rsid w:val="04B36EE7"/>
    <w:rsid w:val="04BF588C"/>
    <w:rsid w:val="04DC01EC"/>
    <w:rsid w:val="04E672BC"/>
    <w:rsid w:val="050339C8"/>
    <w:rsid w:val="05037796"/>
    <w:rsid w:val="051A6F66"/>
    <w:rsid w:val="051C6CBF"/>
    <w:rsid w:val="053A45A8"/>
    <w:rsid w:val="054162A1"/>
    <w:rsid w:val="05597A8E"/>
    <w:rsid w:val="058A7C48"/>
    <w:rsid w:val="058F525E"/>
    <w:rsid w:val="059E1945"/>
    <w:rsid w:val="05AF5900"/>
    <w:rsid w:val="05CC0E93"/>
    <w:rsid w:val="05E97064"/>
    <w:rsid w:val="05EC0902"/>
    <w:rsid w:val="05FB28F4"/>
    <w:rsid w:val="060C2D53"/>
    <w:rsid w:val="061614DB"/>
    <w:rsid w:val="061E4834"/>
    <w:rsid w:val="06257970"/>
    <w:rsid w:val="063C3527"/>
    <w:rsid w:val="06562220"/>
    <w:rsid w:val="065F7326"/>
    <w:rsid w:val="06624721"/>
    <w:rsid w:val="069D1BFD"/>
    <w:rsid w:val="06BC6527"/>
    <w:rsid w:val="06C13B3D"/>
    <w:rsid w:val="06CC5B3F"/>
    <w:rsid w:val="06DF0467"/>
    <w:rsid w:val="06E17D3B"/>
    <w:rsid w:val="06F53E3D"/>
    <w:rsid w:val="07462294"/>
    <w:rsid w:val="07723089"/>
    <w:rsid w:val="07744636"/>
    <w:rsid w:val="07943000"/>
    <w:rsid w:val="07A70F85"/>
    <w:rsid w:val="07BC60B3"/>
    <w:rsid w:val="07C338E5"/>
    <w:rsid w:val="07C75183"/>
    <w:rsid w:val="07D23B28"/>
    <w:rsid w:val="07EC4BEA"/>
    <w:rsid w:val="07ED2710"/>
    <w:rsid w:val="07F04D43"/>
    <w:rsid w:val="07F41CF0"/>
    <w:rsid w:val="080B2B96"/>
    <w:rsid w:val="08145EEF"/>
    <w:rsid w:val="08292CEE"/>
    <w:rsid w:val="08380544"/>
    <w:rsid w:val="08394D8A"/>
    <w:rsid w:val="083D3697"/>
    <w:rsid w:val="08420CAE"/>
    <w:rsid w:val="08536A17"/>
    <w:rsid w:val="085F60EB"/>
    <w:rsid w:val="086230FE"/>
    <w:rsid w:val="08670714"/>
    <w:rsid w:val="08802790"/>
    <w:rsid w:val="08AB07BE"/>
    <w:rsid w:val="08D1525B"/>
    <w:rsid w:val="08D65C03"/>
    <w:rsid w:val="08DF64FD"/>
    <w:rsid w:val="090E6DE2"/>
    <w:rsid w:val="093525C0"/>
    <w:rsid w:val="097E5D15"/>
    <w:rsid w:val="0992531D"/>
    <w:rsid w:val="09954E0D"/>
    <w:rsid w:val="09C83435"/>
    <w:rsid w:val="09CA2D09"/>
    <w:rsid w:val="09DA51A9"/>
    <w:rsid w:val="09E667C5"/>
    <w:rsid w:val="0A1C108A"/>
    <w:rsid w:val="0A206DCD"/>
    <w:rsid w:val="0A256191"/>
    <w:rsid w:val="0A287A2F"/>
    <w:rsid w:val="0A3C4EDA"/>
    <w:rsid w:val="0A3D172D"/>
    <w:rsid w:val="0A6071C9"/>
    <w:rsid w:val="0A7D611C"/>
    <w:rsid w:val="0A894972"/>
    <w:rsid w:val="0A8A693C"/>
    <w:rsid w:val="0A8D13AC"/>
    <w:rsid w:val="0AA277E2"/>
    <w:rsid w:val="0AA6367D"/>
    <w:rsid w:val="0AEF054D"/>
    <w:rsid w:val="0AF22DED"/>
    <w:rsid w:val="0B066219"/>
    <w:rsid w:val="0B0E131B"/>
    <w:rsid w:val="0B156206"/>
    <w:rsid w:val="0B2C7149"/>
    <w:rsid w:val="0B3D575C"/>
    <w:rsid w:val="0B472137"/>
    <w:rsid w:val="0B4D3BF1"/>
    <w:rsid w:val="0B4E7969"/>
    <w:rsid w:val="0B5A00BC"/>
    <w:rsid w:val="0B61769D"/>
    <w:rsid w:val="0B6B4275"/>
    <w:rsid w:val="0B980BE5"/>
    <w:rsid w:val="0BB738DF"/>
    <w:rsid w:val="0BC910AF"/>
    <w:rsid w:val="0BCB720C"/>
    <w:rsid w:val="0BD065D0"/>
    <w:rsid w:val="0BD31C1D"/>
    <w:rsid w:val="0BDE2A9B"/>
    <w:rsid w:val="0BEF2EFA"/>
    <w:rsid w:val="0C1B382B"/>
    <w:rsid w:val="0C324B95"/>
    <w:rsid w:val="0C346B5F"/>
    <w:rsid w:val="0C5E598A"/>
    <w:rsid w:val="0C637445"/>
    <w:rsid w:val="0C692CAD"/>
    <w:rsid w:val="0CCF0636"/>
    <w:rsid w:val="0CDB522D"/>
    <w:rsid w:val="0CFB767D"/>
    <w:rsid w:val="0D19235B"/>
    <w:rsid w:val="0D1F336B"/>
    <w:rsid w:val="0D3B3F1D"/>
    <w:rsid w:val="0D466B4A"/>
    <w:rsid w:val="0D5D70E8"/>
    <w:rsid w:val="0D662D48"/>
    <w:rsid w:val="0D7161F6"/>
    <w:rsid w:val="0D72774D"/>
    <w:rsid w:val="0D821B4C"/>
    <w:rsid w:val="0D9755F8"/>
    <w:rsid w:val="0DAF0B93"/>
    <w:rsid w:val="0DF471F4"/>
    <w:rsid w:val="0E4D215A"/>
    <w:rsid w:val="0E52151F"/>
    <w:rsid w:val="0E721BC1"/>
    <w:rsid w:val="0E856AE3"/>
    <w:rsid w:val="0E910299"/>
    <w:rsid w:val="0EAA4EB7"/>
    <w:rsid w:val="0EC95C85"/>
    <w:rsid w:val="0EE7435D"/>
    <w:rsid w:val="0EEE56EB"/>
    <w:rsid w:val="0EF54806"/>
    <w:rsid w:val="0EFD76DC"/>
    <w:rsid w:val="0F1A1821"/>
    <w:rsid w:val="0F4245C0"/>
    <w:rsid w:val="0F452E31"/>
    <w:rsid w:val="0F470958"/>
    <w:rsid w:val="0F5512C6"/>
    <w:rsid w:val="0F6C4862"/>
    <w:rsid w:val="0F7F6343"/>
    <w:rsid w:val="0F871C1B"/>
    <w:rsid w:val="0F8E6586"/>
    <w:rsid w:val="0F900551"/>
    <w:rsid w:val="0FA31390"/>
    <w:rsid w:val="0FB26719"/>
    <w:rsid w:val="0FB54787"/>
    <w:rsid w:val="0FE4089C"/>
    <w:rsid w:val="0FEB39D9"/>
    <w:rsid w:val="0FEE72AD"/>
    <w:rsid w:val="0FFA2565"/>
    <w:rsid w:val="100A06B6"/>
    <w:rsid w:val="102130A2"/>
    <w:rsid w:val="103E7FAD"/>
    <w:rsid w:val="104F3F68"/>
    <w:rsid w:val="1054157E"/>
    <w:rsid w:val="105C2769"/>
    <w:rsid w:val="105E41AB"/>
    <w:rsid w:val="106043C7"/>
    <w:rsid w:val="10685029"/>
    <w:rsid w:val="1088747A"/>
    <w:rsid w:val="10944070"/>
    <w:rsid w:val="109C74DE"/>
    <w:rsid w:val="10A047C3"/>
    <w:rsid w:val="10AB1F4F"/>
    <w:rsid w:val="10E36DA6"/>
    <w:rsid w:val="10EC17B7"/>
    <w:rsid w:val="10F22B45"/>
    <w:rsid w:val="10FB5E9E"/>
    <w:rsid w:val="111451B1"/>
    <w:rsid w:val="111E4FAD"/>
    <w:rsid w:val="1125116C"/>
    <w:rsid w:val="112A6783"/>
    <w:rsid w:val="113D64B6"/>
    <w:rsid w:val="11490DC3"/>
    <w:rsid w:val="114C04A7"/>
    <w:rsid w:val="115068AF"/>
    <w:rsid w:val="1182036D"/>
    <w:rsid w:val="118F65E6"/>
    <w:rsid w:val="119500A0"/>
    <w:rsid w:val="11A16A45"/>
    <w:rsid w:val="11BB1688"/>
    <w:rsid w:val="11BB562D"/>
    <w:rsid w:val="11C00447"/>
    <w:rsid w:val="11CB5870"/>
    <w:rsid w:val="11CE5360"/>
    <w:rsid w:val="11E24A0B"/>
    <w:rsid w:val="11EB7CC0"/>
    <w:rsid w:val="120D5E88"/>
    <w:rsid w:val="1232663F"/>
    <w:rsid w:val="124A03ED"/>
    <w:rsid w:val="125F245C"/>
    <w:rsid w:val="12617F82"/>
    <w:rsid w:val="127C300E"/>
    <w:rsid w:val="127E6D86"/>
    <w:rsid w:val="12890F1D"/>
    <w:rsid w:val="12891287"/>
    <w:rsid w:val="128D521B"/>
    <w:rsid w:val="12AA36D7"/>
    <w:rsid w:val="12B46304"/>
    <w:rsid w:val="12B96010"/>
    <w:rsid w:val="12C50511"/>
    <w:rsid w:val="12FB2185"/>
    <w:rsid w:val="13082AF4"/>
    <w:rsid w:val="130A686C"/>
    <w:rsid w:val="130F5C30"/>
    <w:rsid w:val="13166FBF"/>
    <w:rsid w:val="132E7034"/>
    <w:rsid w:val="13541895"/>
    <w:rsid w:val="135B36C0"/>
    <w:rsid w:val="1384582A"/>
    <w:rsid w:val="138A175B"/>
    <w:rsid w:val="138A3509"/>
    <w:rsid w:val="1399374C"/>
    <w:rsid w:val="13A46379"/>
    <w:rsid w:val="13A75E69"/>
    <w:rsid w:val="13C46A1B"/>
    <w:rsid w:val="13CE5AEB"/>
    <w:rsid w:val="13F15336"/>
    <w:rsid w:val="13F54834"/>
    <w:rsid w:val="140603E8"/>
    <w:rsid w:val="14060DE1"/>
    <w:rsid w:val="1424570B"/>
    <w:rsid w:val="144E4536"/>
    <w:rsid w:val="14515DD5"/>
    <w:rsid w:val="147C10A3"/>
    <w:rsid w:val="147F2942"/>
    <w:rsid w:val="148461AA"/>
    <w:rsid w:val="14860174"/>
    <w:rsid w:val="14861CDF"/>
    <w:rsid w:val="14C8078D"/>
    <w:rsid w:val="14CB202B"/>
    <w:rsid w:val="14D26E56"/>
    <w:rsid w:val="14D26F15"/>
    <w:rsid w:val="14EA2145"/>
    <w:rsid w:val="14EF3F6B"/>
    <w:rsid w:val="15391282"/>
    <w:rsid w:val="153C5486"/>
    <w:rsid w:val="15410CDB"/>
    <w:rsid w:val="154871D8"/>
    <w:rsid w:val="154F0566"/>
    <w:rsid w:val="155D0ED5"/>
    <w:rsid w:val="156758B0"/>
    <w:rsid w:val="156814F3"/>
    <w:rsid w:val="15703044"/>
    <w:rsid w:val="15737198"/>
    <w:rsid w:val="1578002F"/>
    <w:rsid w:val="15791A87"/>
    <w:rsid w:val="159348F7"/>
    <w:rsid w:val="1594241D"/>
    <w:rsid w:val="15AA1B8D"/>
    <w:rsid w:val="161A0B74"/>
    <w:rsid w:val="16210154"/>
    <w:rsid w:val="16414353"/>
    <w:rsid w:val="164B44B0"/>
    <w:rsid w:val="1651030E"/>
    <w:rsid w:val="167765A8"/>
    <w:rsid w:val="16907A92"/>
    <w:rsid w:val="16C83656"/>
    <w:rsid w:val="16C94348"/>
    <w:rsid w:val="16D51CFA"/>
    <w:rsid w:val="16EC3AC7"/>
    <w:rsid w:val="17101F77"/>
    <w:rsid w:val="1713221D"/>
    <w:rsid w:val="17147CB9"/>
    <w:rsid w:val="171C4DC0"/>
    <w:rsid w:val="172B0B5F"/>
    <w:rsid w:val="1732437D"/>
    <w:rsid w:val="1763654B"/>
    <w:rsid w:val="176D1177"/>
    <w:rsid w:val="17A6314B"/>
    <w:rsid w:val="17AF79E2"/>
    <w:rsid w:val="17B9260F"/>
    <w:rsid w:val="17BB1EE3"/>
    <w:rsid w:val="17DB4333"/>
    <w:rsid w:val="17DF2075"/>
    <w:rsid w:val="17E06471"/>
    <w:rsid w:val="17EB6C7E"/>
    <w:rsid w:val="17FE0021"/>
    <w:rsid w:val="180A5766"/>
    <w:rsid w:val="181D2B9D"/>
    <w:rsid w:val="184719C8"/>
    <w:rsid w:val="185D743E"/>
    <w:rsid w:val="18685ACE"/>
    <w:rsid w:val="18846779"/>
    <w:rsid w:val="18A84B5D"/>
    <w:rsid w:val="18B2778A"/>
    <w:rsid w:val="18B84674"/>
    <w:rsid w:val="18E204EA"/>
    <w:rsid w:val="19145D4E"/>
    <w:rsid w:val="19265A82"/>
    <w:rsid w:val="193A32DB"/>
    <w:rsid w:val="193B14F9"/>
    <w:rsid w:val="194A79C2"/>
    <w:rsid w:val="19635C84"/>
    <w:rsid w:val="19766A09"/>
    <w:rsid w:val="197762DD"/>
    <w:rsid w:val="1981715C"/>
    <w:rsid w:val="19924EC5"/>
    <w:rsid w:val="19A075E2"/>
    <w:rsid w:val="19AC0CB4"/>
    <w:rsid w:val="19B906A4"/>
    <w:rsid w:val="19DB2D10"/>
    <w:rsid w:val="19EA4D01"/>
    <w:rsid w:val="1A044015"/>
    <w:rsid w:val="1A131F09"/>
    <w:rsid w:val="1A2E4BEE"/>
    <w:rsid w:val="1A48432A"/>
    <w:rsid w:val="1A8E7D82"/>
    <w:rsid w:val="1A9D3099"/>
    <w:rsid w:val="1AAE3F81"/>
    <w:rsid w:val="1AB01AA7"/>
    <w:rsid w:val="1ABC044C"/>
    <w:rsid w:val="1ABF618E"/>
    <w:rsid w:val="1AC35C7E"/>
    <w:rsid w:val="1AF51BB0"/>
    <w:rsid w:val="1B0032DD"/>
    <w:rsid w:val="1B1262BE"/>
    <w:rsid w:val="1B155DAE"/>
    <w:rsid w:val="1B1D4847"/>
    <w:rsid w:val="1B1E4F5E"/>
    <w:rsid w:val="1B2129A5"/>
    <w:rsid w:val="1B455963"/>
    <w:rsid w:val="1B4641B9"/>
    <w:rsid w:val="1B5039A8"/>
    <w:rsid w:val="1B5C5EE0"/>
    <w:rsid w:val="1B6A170F"/>
    <w:rsid w:val="1B742AD4"/>
    <w:rsid w:val="1B8E0CA6"/>
    <w:rsid w:val="1B987AE7"/>
    <w:rsid w:val="1BA13F1C"/>
    <w:rsid w:val="1BC51582"/>
    <w:rsid w:val="1BD54DB6"/>
    <w:rsid w:val="1BD619E1"/>
    <w:rsid w:val="1BDD4B1E"/>
    <w:rsid w:val="1BE1788B"/>
    <w:rsid w:val="1BF400B9"/>
    <w:rsid w:val="1BF9747E"/>
    <w:rsid w:val="1C183B46"/>
    <w:rsid w:val="1C3F7586"/>
    <w:rsid w:val="1C4A3E04"/>
    <w:rsid w:val="1C662D65"/>
    <w:rsid w:val="1C672639"/>
    <w:rsid w:val="1C7C6BDE"/>
    <w:rsid w:val="1C844F99"/>
    <w:rsid w:val="1C913B5A"/>
    <w:rsid w:val="1CAA3340"/>
    <w:rsid w:val="1CB33AD0"/>
    <w:rsid w:val="1CD35F20"/>
    <w:rsid w:val="1CEB14BC"/>
    <w:rsid w:val="1CEC0633"/>
    <w:rsid w:val="1CED6265"/>
    <w:rsid w:val="1D021844"/>
    <w:rsid w:val="1D232D79"/>
    <w:rsid w:val="1D292B33"/>
    <w:rsid w:val="1D4806BC"/>
    <w:rsid w:val="1D57445C"/>
    <w:rsid w:val="1D6628F1"/>
    <w:rsid w:val="1D6B7F07"/>
    <w:rsid w:val="1D7C0366"/>
    <w:rsid w:val="1D862F93"/>
    <w:rsid w:val="1D8F0099"/>
    <w:rsid w:val="1D952867"/>
    <w:rsid w:val="1D9B6A3E"/>
    <w:rsid w:val="1D9F1A8B"/>
    <w:rsid w:val="1DA77DD3"/>
    <w:rsid w:val="1DAF24EA"/>
    <w:rsid w:val="1DBA103F"/>
    <w:rsid w:val="1DC046F7"/>
    <w:rsid w:val="1DC6338F"/>
    <w:rsid w:val="1DD71A40"/>
    <w:rsid w:val="1DDD721A"/>
    <w:rsid w:val="1DE026A3"/>
    <w:rsid w:val="1E2C3B3A"/>
    <w:rsid w:val="1E2C599D"/>
    <w:rsid w:val="1E3819A8"/>
    <w:rsid w:val="1E3E386E"/>
    <w:rsid w:val="1E4C1AE7"/>
    <w:rsid w:val="1E537319"/>
    <w:rsid w:val="1E635082"/>
    <w:rsid w:val="1E6A01BF"/>
    <w:rsid w:val="1E786D7F"/>
    <w:rsid w:val="1E8802BF"/>
    <w:rsid w:val="1EAC4C7B"/>
    <w:rsid w:val="1F073C5F"/>
    <w:rsid w:val="1F146823"/>
    <w:rsid w:val="1F30765A"/>
    <w:rsid w:val="1F3A78E3"/>
    <w:rsid w:val="1F3F1FFF"/>
    <w:rsid w:val="1F443106"/>
    <w:rsid w:val="1F4B4494"/>
    <w:rsid w:val="1F606781"/>
    <w:rsid w:val="1F62533A"/>
    <w:rsid w:val="1F6E3DFA"/>
    <w:rsid w:val="1F784B5D"/>
    <w:rsid w:val="1F881244"/>
    <w:rsid w:val="1F8B2AE2"/>
    <w:rsid w:val="1F95570F"/>
    <w:rsid w:val="1F9B5289"/>
    <w:rsid w:val="1F9C084C"/>
    <w:rsid w:val="1FA871F0"/>
    <w:rsid w:val="1FCD4EA9"/>
    <w:rsid w:val="1FE3548B"/>
    <w:rsid w:val="1FE741BD"/>
    <w:rsid w:val="1FEB532F"/>
    <w:rsid w:val="20065D2D"/>
    <w:rsid w:val="200D799B"/>
    <w:rsid w:val="20102DFE"/>
    <w:rsid w:val="202C6073"/>
    <w:rsid w:val="202D1DEC"/>
    <w:rsid w:val="20541126"/>
    <w:rsid w:val="205C53A4"/>
    <w:rsid w:val="20686980"/>
    <w:rsid w:val="20871E3E"/>
    <w:rsid w:val="20947775"/>
    <w:rsid w:val="20994D8B"/>
    <w:rsid w:val="20B41BC5"/>
    <w:rsid w:val="20C718F8"/>
    <w:rsid w:val="20C77E4D"/>
    <w:rsid w:val="20C95670"/>
    <w:rsid w:val="20DA2A72"/>
    <w:rsid w:val="20F6042F"/>
    <w:rsid w:val="20FC3C98"/>
    <w:rsid w:val="21154D5A"/>
    <w:rsid w:val="211F7986"/>
    <w:rsid w:val="212154AC"/>
    <w:rsid w:val="216D6944"/>
    <w:rsid w:val="21747CD2"/>
    <w:rsid w:val="217F6677"/>
    <w:rsid w:val="218D2B42"/>
    <w:rsid w:val="21902632"/>
    <w:rsid w:val="219263AA"/>
    <w:rsid w:val="219E4D4F"/>
    <w:rsid w:val="21A37E40"/>
    <w:rsid w:val="21B31E7D"/>
    <w:rsid w:val="21C127EB"/>
    <w:rsid w:val="21C347B6"/>
    <w:rsid w:val="21D06ED2"/>
    <w:rsid w:val="21D544E9"/>
    <w:rsid w:val="21DE339D"/>
    <w:rsid w:val="21ED538F"/>
    <w:rsid w:val="21F15CAB"/>
    <w:rsid w:val="21F273B2"/>
    <w:rsid w:val="21F7620D"/>
    <w:rsid w:val="21FC3824"/>
    <w:rsid w:val="21FE0D98"/>
    <w:rsid w:val="22001928"/>
    <w:rsid w:val="2217065D"/>
    <w:rsid w:val="222A69CB"/>
    <w:rsid w:val="223D1C83"/>
    <w:rsid w:val="2268710B"/>
    <w:rsid w:val="2280357B"/>
    <w:rsid w:val="22853819"/>
    <w:rsid w:val="22B20386"/>
    <w:rsid w:val="22C34341"/>
    <w:rsid w:val="22C57790"/>
    <w:rsid w:val="230328C4"/>
    <w:rsid w:val="23152DEF"/>
    <w:rsid w:val="23264FFC"/>
    <w:rsid w:val="233D5EA2"/>
    <w:rsid w:val="235F050E"/>
    <w:rsid w:val="235F22BC"/>
    <w:rsid w:val="23706277"/>
    <w:rsid w:val="23745695"/>
    <w:rsid w:val="237A70F6"/>
    <w:rsid w:val="238D2173"/>
    <w:rsid w:val="2398757C"/>
    <w:rsid w:val="239D1668"/>
    <w:rsid w:val="239F377F"/>
    <w:rsid w:val="23A44173"/>
    <w:rsid w:val="23A85CF5"/>
    <w:rsid w:val="23B048C6"/>
    <w:rsid w:val="23C30A9D"/>
    <w:rsid w:val="23D04F68"/>
    <w:rsid w:val="2403533D"/>
    <w:rsid w:val="241C1F5B"/>
    <w:rsid w:val="24266313"/>
    <w:rsid w:val="24280900"/>
    <w:rsid w:val="244A2F6C"/>
    <w:rsid w:val="246A53BC"/>
    <w:rsid w:val="2473469B"/>
    <w:rsid w:val="247E49C4"/>
    <w:rsid w:val="248014F2"/>
    <w:rsid w:val="24832D6D"/>
    <w:rsid w:val="248A5117"/>
    <w:rsid w:val="249E5066"/>
    <w:rsid w:val="24A81A41"/>
    <w:rsid w:val="24EE194C"/>
    <w:rsid w:val="24FA6740"/>
    <w:rsid w:val="251F61A7"/>
    <w:rsid w:val="25333A00"/>
    <w:rsid w:val="253B28B5"/>
    <w:rsid w:val="25451805"/>
    <w:rsid w:val="255A71DF"/>
    <w:rsid w:val="256911D0"/>
    <w:rsid w:val="25867FD4"/>
    <w:rsid w:val="25887057"/>
    <w:rsid w:val="258C3110"/>
    <w:rsid w:val="25936C9A"/>
    <w:rsid w:val="25A0096A"/>
    <w:rsid w:val="25BC39F6"/>
    <w:rsid w:val="25DF1492"/>
    <w:rsid w:val="25EF6C89"/>
    <w:rsid w:val="2610789E"/>
    <w:rsid w:val="261521C7"/>
    <w:rsid w:val="263C4B36"/>
    <w:rsid w:val="264B4D7A"/>
    <w:rsid w:val="264D28A0"/>
    <w:rsid w:val="264F6618"/>
    <w:rsid w:val="26656E0B"/>
    <w:rsid w:val="26663961"/>
    <w:rsid w:val="266F2816"/>
    <w:rsid w:val="2670658E"/>
    <w:rsid w:val="26822E97"/>
    <w:rsid w:val="269417FB"/>
    <w:rsid w:val="26977FBF"/>
    <w:rsid w:val="26C50688"/>
    <w:rsid w:val="26D055EC"/>
    <w:rsid w:val="26F84502"/>
    <w:rsid w:val="27005B64"/>
    <w:rsid w:val="270311B0"/>
    <w:rsid w:val="27054F28"/>
    <w:rsid w:val="2759134E"/>
    <w:rsid w:val="27787DF0"/>
    <w:rsid w:val="27873B8F"/>
    <w:rsid w:val="279F35CF"/>
    <w:rsid w:val="27E6528A"/>
    <w:rsid w:val="27E67D1D"/>
    <w:rsid w:val="280B656E"/>
    <w:rsid w:val="280E2503"/>
    <w:rsid w:val="28180C8B"/>
    <w:rsid w:val="281A4A03"/>
    <w:rsid w:val="28333D17"/>
    <w:rsid w:val="284C07C8"/>
    <w:rsid w:val="28542F37"/>
    <w:rsid w:val="28575C58"/>
    <w:rsid w:val="285A74F6"/>
    <w:rsid w:val="286640ED"/>
    <w:rsid w:val="286C2EFF"/>
    <w:rsid w:val="28843D57"/>
    <w:rsid w:val="28996270"/>
    <w:rsid w:val="28B9421C"/>
    <w:rsid w:val="28D252DE"/>
    <w:rsid w:val="28ED2118"/>
    <w:rsid w:val="29045484"/>
    <w:rsid w:val="29363ABF"/>
    <w:rsid w:val="294C32E2"/>
    <w:rsid w:val="295D729E"/>
    <w:rsid w:val="29693E94"/>
    <w:rsid w:val="297D524A"/>
    <w:rsid w:val="298962E5"/>
    <w:rsid w:val="29AC5FA7"/>
    <w:rsid w:val="29B570DA"/>
    <w:rsid w:val="29BF63C5"/>
    <w:rsid w:val="29C953ED"/>
    <w:rsid w:val="29EB2AFB"/>
    <w:rsid w:val="29F86FC6"/>
    <w:rsid w:val="2A375D41"/>
    <w:rsid w:val="2A3F0751"/>
    <w:rsid w:val="2A465F84"/>
    <w:rsid w:val="2A671862"/>
    <w:rsid w:val="2A6B7798"/>
    <w:rsid w:val="2A6E1037"/>
    <w:rsid w:val="2A704DAF"/>
    <w:rsid w:val="2A834AE2"/>
    <w:rsid w:val="2A8D625F"/>
    <w:rsid w:val="2A97058D"/>
    <w:rsid w:val="2A9E7B6E"/>
    <w:rsid w:val="2AA131BA"/>
    <w:rsid w:val="2AA1765E"/>
    <w:rsid w:val="2AA66A22"/>
    <w:rsid w:val="2AB27F6B"/>
    <w:rsid w:val="2AB54EB7"/>
    <w:rsid w:val="2ACB0237"/>
    <w:rsid w:val="2AD76BDC"/>
    <w:rsid w:val="2ADC2444"/>
    <w:rsid w:val="2AE93303"/>
    <w:rsid w:val="2AF7727E"/>
    <w:rsid w:val="2B004385"/>
    <w:rsid w:val="2B033E75"/>
    <w:rsid w:val="2B0D6AA1"/>
    <w:rsid w:val="2B110340"/>
    <w:rsid w:val="2B1B2F6C"/>
    <w:rsid w:val="2B243F83"/>
    <w:rsid w:val="2B5D17D7"/>
    <w:rsid w:val="2B74267D"/>
    <w:rsid w:val="2B7D534D"/>
    <w:rsid w:val="2B857FE7"/>
    <w:rsid w:val="2B90423A"/>
    <w:rsid w:val="2BA74800"/>
    <w:rsid w:val="2BAA609E"/>
    <w:rsid w:val="2BB92785"/>
    <w:rsid w:val="2BC03B14"/>
    <w:rsid w:val="2BCC070B"/>
    <w:rsid w:val="2BE94E19"/>
    <w:rsid w:val="2BEE242F"/>
    <w:rsid w:val="2BF57C61"/>
    <w:rsid w:val="2BF612E4"/>
    <w:rsid w:val="2C1A76C8"/>
    <w:rsid w:val="2C293467"/>
    <w:rsid w:val="2C2E3173"/>
    <w:rsid w:val="2C4D228D"/>
    <w:rsid w:val="2C532BDA"/>
    <w:rsid w:val="2C5A7AC4"/>
    <w:rsid w:val="2C6F1BF0"/>
    <w:rsid w:val="2C7566AC"/>
    <w:rsid w:val="2C963BB6"/>
    <w:rsid w:val="2C970D19"/>
    <w:rsid w:val="2CA156F3"/>
    <w:rsid w:val="2CA62D0A"/>
    <w:rsid w:val="2CB73169"/>
    <w:rsid w:val="2CC633AC"/>
    <w:rsid w:val="2CCC220E"/>
    <w:rsid w:val="2CDA0C05"/>
    <w:rsid w:val="2CE41F2E"/>
    <w:rsid w:val="2CE657FC"/>
    <w:rsid w:val="2CEE645F"/>
    <w:rsid w:val="2D03015C"/>
    <w:rsid w:val="2D0619FA"/>
    <w:rsid w:val="2D1E0AF2"/>
    <w:rsid w:val="2D23435A"/>
    <w:rsid w:val="2D2B1461"/>
    <w:rsid w:val="2D320A41"/>
    <w:rsid w:val="2D664EE8"/>
    <w:rsid w:val="2D6C5D01"/>
    <w:rsid w:val="2D766B80"/>
    <w:rsid w:val="2D9D2438"/>
    <w:rsid w:val="2DBB0A37"/>
    <w:rsid w:val="2DC9254F"/>
    <w:rsid w:val="2DE22CBA"/>
    <w:rsid w:val="2DF301D1"/>
    <w:rsid w:val="2E1B7727"/>
    <w:rsid w:val="2E2712B8"/>
    <w:rsid w:val="2E2C723F"/>
    <w:rsid w:val="2E8C5F2F"/>
    <w:rsid w:val="2E9D638E"/>
    <w:rsid w:val="2EA80FBB"/>
    <w:rsid w:val="2EC92CDF"/>
    <w:rsid w:val="2ECA5939"/>
    <w:rsid w:val="2EEB0EA8"/>
    <w:rsid w:val="2EFC4E63"/>
    <w:rsid w:val="2EFE0BDB"/>
    <w:rsid w:val="2F13270B"/>
    <w:rsid w:val="2F2E075D"/>
    <w:rsid w:val="2F452CAE"/>
    <w:rsid w:val="2F725125"/>
    <w:rsid w:val="2F7C41F6"/>
    <w:rsid w:val="2F9652B7"/>
    <w:rsid w:val="2FA80F68"/>
    <w:rsid w:val="2FA84FEB"/>
    <w:rsid w:val="2FC1035A"/>
    <w:rsid w:val="2FC7634D"/>
    <w:rsid w:val="2FD47B8E"/>
    <w:rsid w:val="2FE70DEC"/>
    <w:rsid w:val="2FEC3129"/>
    <w:rsid w:val="3025488D"/>
    <w:rsid w:val="30332B06"/>
    <w:rsid w:val="303348B4"/>
    <w:rsid w:val="30534F57"/>
    <w:rsid w:val="30590093"/>
    <w:rsid w:val="30711881"/>
    <w:rsid w:val="307A0735"/>
    <w:rsid w:val="30872E52"/>
    <w:rsid w:val="30874C00"/>
    <w:rsid w:val="309C68FD"/>
    <w:rsid w:val="30A27C8C"/>
    <w:rsid w:val="30BD0622"/>
    <w:rsid w:val="30C145B6"/>
    <w:rsid w:val="30CC6AB7"/>
    <w:rsid w:val="30D75B88"/>
    <w:rsid w:val="30E43E01"/>
    <w:rsid w:val="30EA0F6A"/>
    <w:rsid w:val="30F329D6"/>
    <w:rsid w:val="30F73B34"/>
    <w:rsid w:val="310426F5"/>
    <w:rsid w:val="31276062"/>
    <w:rsid w:val="313703D4"/>
    <w:rsid w:val="31422333"/>
    <w:rsid w:val="314B3E80"/>
    <w:rsid w:val="31572824"/>
    <w:rsid w:val="315A3D9B"/>
    <w:rsid w:val="31656A1C"/>
    <w:rsid w:val="317909ED"/>
    <w:rsid w:val="31837ABD"/>
    <w:rsid w:val="31994BEB"/>
    <w:rsid w:val="31AD68E8"/>
    <w:rsid w:val="31B47C77"/>
    <w:rsid w:val="31BB7257"/>
    <w:rsid w:val="31C12394"/>
    <w:rsid w:val="31C869A7"/>
    <w:rsid w:val="31D71BB7"/>
    <w:rsid w:val="31DE6AA2"/>
    <w:rsid w:val="31ED3189"/>
    <w:rsid w:val="32035AEE"/>
    <w:rsid w:val="32244DFC"/>
    <w:rsid w:val="32513718"/>
    <w:rsid w:val="32582CF8"/>
    <w:rsid w:val="32621481"/>
    <w:rsid w:val="32655415"/>
    <w:rsid w:val="326A6587"/>
    <w:rsid w:val="326C67A3"/>
    <w:rsid w:val="32867865"/>
    <w:rsid w:val="329B0E37"/>
    <w:rsid w:val="32A7158A"/>
    <w:rsid w:val="32BA306B"/>
    <w:rsid w:val="32BB17EF"/>
    <w:rsid w:val="32BC7BB0"/>
    <w:rsid w:val="32C1089D"/>
    <w:rsid w:val="32C20171"/>
    <w:rsid w:val="32D65578"/>
    <w:rsid w:val="33294694"/>
    <w:rsid w:val="333C7D1C"/>
    <w:rsid w:val="335334BF"/>
    <w:rsid w:val="3353526D"/>
    <w:rsid w:val="3355548A"/>
    <w:rsid w:val="33613E2E"/>
    <w:rsid w:val="337F42B4"/>
    <w:rsid w:val="338A5A42"/>
    <w:rsid w:val="3392223A"/>
    <w:rsid w:val="339B7340"/>
    <w:rsid w:val="33D77C4D"/>
    <w:rsid w:val="33E660E2"/>
    <w:rsid w:val="33E74334"/>
    <w:rsid w:val="33F83C6E"/>
    <w:rsid w:val="33FB1B8D"/>
    <w:rsid w:val="3411315F"/>
    <w:rsid w:val="341B5D8B"/>
    <w:rsid w:val="34237336"/>
    <w:rsid w:val="34272982"/>
    <w:rsid w:val="343B467F"/>
    <w:rsid w:val="344057F2"/>
    <w:rsid w:val="34684D49"/>
    <w:rsid w:val="34784F8C"/>
    <w:rsid w:val="348B6F28"/>
    <w:rsid w:val="348C22DF"/>
    <w:rsid w:val="34AE6BFF"/>
    <w:rsid w:val="34AF2977"/>
    <w:rsid w:val="34EE34A0"/>
    <w:rsid w:val="34F14D3E"/>
    <w:rsid w:val="35077B05"/>
    <w:rsid w:val="350E6FCA"/>
    <w:rsid w:val="35272028"/>
    <w:rsid w:val="353335A8"/>
    <w:rsid w:val="35415CC5"/>
    <w:rsid w:val="354632DC"/>
    <w:rsid w:val="354912F6"/>
    <w:rsid w:val="357C6CFE"/>
    <w:rsid w:val="357F67EE"/>
    <w:rsid w:val="358D2CB9"/>
    <w:rsid w:val="358D4A67"/>
    <w:rsid w:val="35C661CB"/>
    <w:rsid w:val="35DE52C2"/>
    <w:rsid w:val="35EA1EB9"/>
    <w:rsid w:val="35EB79DF"/>
    <w:rsid w:val="35F965A0"/>
    <w:rsid w:val="35FC399A"/>
    <w:rsid w:val="363521C1"/>
    <w:rsid w:val="363A47F1"/>
    <w:rsid w:val="36421CF5"/>
    <w:rsid w:val="364A2958"/>
    <w:rsid w:val="364D2448"/>
    <w:rsid w:val="365B1601"/>
    <w:rsid w:val="36687282"/>
    <w:rsid w:val="366B28CE"/>
    <w:rsid w:val="36897924"/>
    <w:rsid w:val="36900240"/>
    <w:rsid w:val="369462C9"/>
    <w:rsid w:val="369938DF"/>
    <w:rsid w:val="3699568D"/>
    <w:rsid w:val="36AC22D5"/>
    <w:rsid w:val="36B41CD5"/>
    <w:rsid w:val="36C02C1A"/>
    <w:rsid w:val="36D14E27"/>
    <w:rsid w:val="36E36908"/>
    <w:rsid w:val="37052D23"/>
    <w:rsid w:val="3756532C"/>
    <w:rsid w:val="376F3FE1"/>
    <w:rsid w:val="37737C8C"/>
    <w:rsid w:val="377E111B"/>
    <w:rsid w:val="37866B0A"/>
    <w:rsid w:val="37A34A15"/>
    <w:rsid w:val="37A4078E"/>
    <w:rsid w:val="37E40B8A"/>
    <w:rsid w:val="37F039D3"/>
    <w:rsid w:val="38233460"/>
    <w:rsid w:val="382B0567"/>
    <w:rsid w:val="38305B7D"/>
    <w:rsid w:val="38314519"/>
    <w:rsid w:val="383218F5"/>
    <w:rsid w:val="383D011C"/>
    <w:rsid w:val="3857135C"/>
    <w:rsid w:val="385E74CA"/>
    <w:rsid w:val="386D5023"/>
    <w:rsid w:val="3870241E"/>
    <w:rsid w:val="38710670"/>
    <w:rsid w:val="3872069F"/>
    <w:rsid w:val="3876050F"/>
    <w:rsid w:val="3881462B"/>
    <w:rsid w:val="38A147D3"/>
    <w:rsid w:val="38A87E0A"/>
    <w:rsid w:val="38AC16A8"/>
    <w:rsid w:val="38AC5B4C"/>
    <w:rsid w:val="38B30C88"/>
    <w:rsid w:val="38B77CE5"/>
    <w:rsid w:val="38CE5AC2"/>
    <w:rsid w:val="38D330D8"/>
    <w:rsid w:val="38EA0422"/>
    <w:rsid w:val="39047736"/>
    <w:rsid w:val="39072D82"/>
    <w:rsid w:val="390C0398"/>
    <w:rsid w:val="392E030F"/>
    <w:rsid w:val="39355DE8"/>
    <w:rsid w:val="393F42CA"/>
    <w:rsid w:val="39447A25"/>
    <w:rsid w:val="39567866"/>
    <w:rsid w:val="39581830"/>
    <w:rsid w:val="39597111"/>
    <w:rsid w:val="396A50BF"/>
    <w:rsid w:val="39A131D7"/>
    <w:rsid w:val="39B06F76"/>
    <w:rsid w:val="39CE38A0"/>
    <w:rsid w:val="39D8210D"/>
    <w:rsid w:val="39D8471E"/>
    <w:rsid w:val="3A0433A0"/>
    <w:rsid w:val="3A053765"/>
    <w:rsid w:val="3A0B0650"/>
    <w:rsid w:val="3A103EB8"/>
    <w:rsid w:val="3A2160C5"/>
    <w:rsid w:val="3A35391F"/>
    <w:rsid w:val="3A4029D2"/>
    <w:rsid w:val="3A575643"/>
    <w:rsid w:val="3A944AE9"/>
    <w:rsid w:val="3A970136"/>
    <w:rsid w:val="3A9C74FA"/>
    <w:rsid w:val="3AA80595"/>
    <w:rsid w:val="3AB6680E"/>
    <w:rsid w:val="3ACD4ECF"/>
    <w:rsid w:val="3AE710BD"/>
    <w:rsid w:val="3AEF1D20"/>
    <w:rsid w:val="3AFB06C4"/>
    <w:rsid w:val="3B0E03F8"/>
    <w:rsid w:val="3B3B6D13"/>
    <w:rsid w:val="3B3D0CDD"/>
    <w:rsid w:val="3B530501"/>
    <w:rsid w:val="3B6C15C2"/>
    <w:rsid w:val="3B6C3370"/>
    <w:rsid w:val="3B8410E5"/>
    <w:rsid w:val="3B8A07A5"/>
    <w:rsid w:val="3B9F3746"/>
    <w:rsid w:val="3BA24FE4"/>
    <w:rsid w:val="3BAC7C11"/>
    <w:rsid w:val="3BAE5737"/>
    <w:rsid w:val="3BBB4A02"/>
    <w:rsid w:val="3BC92571"/>
    <w:rsid w:val="3BE63123"/>
    <w:rsid w:val="3C0969A9"/>
    <w:rsid w:val="3C177780"/>
    <w:rsid w:val="3C1C54DF"/>
    <w:rsid w:val="3C335C3C"/>
    <w:rsid w:val="3C406CD7"/>
    <w:rsid w:val="3C6A3D54"/>
    <w:rsid w:val="3C8A61A4"/>
    <w:rsid w:val="3C934705"/>
    <w:rsid w:val="3C9C1A33"/>
    <w:rsid w:val="3CA37266"/>
    <w:rsid w:val="3CAD1E92"/>
    <w:rsid w:val="3CC149AC"/>
    <w:rsid w:val="3CC80A7A"/>
    <w:rsid w:val="3CC86CCC"/>
    <w:rsid w:val="3CD15B81"/>
    <w:rsid w:val="3CE064DE"/>
    <w:rsid w:val="3CF8135F"/>
    <w:rsid w:val="3D1C7FC7"/>
    <w:rsid w:val="3D22462E"/>
    <w:rsid w:val="3D324146"/>
    <w:rsid w:val="3D335B46"/>
    <w:rsid w:val="3D363C36"/>
    <w:rsid w:val="3D3D3216"/>
    <w:rsid w:val="3D4C3459"/>
    <w:rsid w:val="3D583BAC"/>
    <w:rsid w:val="3D5B18EE"/>
    <w:rsid w:val="3D6C7658"/>
    <w:rsid w:val="3D9170BE"/>
    <w:rsid w:val="3DB64D77"/>
    <w:rsid w:val="3DB86D41"/>
    <w:rsid w:val="3DE11DF4"/>
    <w:rsid w:val="3DE32D35"/>
    <w:rsid w:val="3DEF6D00"/>
    <w:rsid w:val="3DF37D79"/>
    <w:rsid w:val="3E045AE2"/>
    <w:rsid w:val="3E0E4BB3"/>
    <w:rsid w:val="3E175815"/>
    <w:rsid w:val="3E573E64"/>
    <w:rsid w:val="3E7316AE"/>
    <w:rsid w:val="3E864749"/>
    <w:rsid w:val="3E9375F1"/>
    <w:rsid w:val="3E9E1A93"/>
    <w:rsid w:val="3EA34698"/>
    <w:rsid w:val="3EA90437"/>
    <w:rsid w:val="3ED100BA"/>
    <w:rsid w:val="3ED8395B"/>
    <w:rsid w:val="3EDC25BB"/>
    <w:rsid w:val="3EDE27D7"/>
    <w:rsid w:val="3EE020AB"/>
    <w:rsid w:val="3F0208FF"/>
    <w:rsid w:val="3F125FDD"/>
    <w:rsid w:val="3F1A0767"/>
    <w:rsid w:val="3F214472"/>
    <w:rsid w:val="3F2C3542"/>
    <w:rsid w:val="3F487C50"/>
    <w:rsid w:val="3F4A19DB"/>
    <w:rsid w:val="3F4F5483"/>
    <w:rsid w:val="3F632CDC"/>
    <w:rsid w:val="3F67457A"/>
    <w:rsid w:val="3F7153F9"/>
    <w:rsid w:val="3F724CCD"/>
    <w:rsid w:val="3FCB2D5B"/>
    <w:rsid w:val="3FD55988"/>
    <w:rsid w:val="3FDA2F9E"/>
    <w:rsid w:val="3FE0432D"/>
    <w:rsid w:val="3FEB51AC"/>
    <w:rsid w:val="40055B41"/>
    <w:rsid w:val="402A6194"/>
    <w:rsid w:val="4037219F"/>
    <w:rsid w:val="403F0749"/>
    <w:rsid w:val="407A652F"/>
    <w:rsid w:val="407F5E9B"/>
    <w:rsid w:val="40F462E2"/>
    <w:rsid w:val="40F57964"/>
    <w:rsid w:val="411B6481"/>
    <w:rsid w:val="411C3143"/>
    <w:rsid w:val="411D61FF"/>
    <w:rsid w:val="412F731A"/>
    <w:rsid w:val="41305F04"/>
    <w:rsid w:val="413D1A37"/>
    <w:rsid w:val="413E6D3C"/>
    <w:rsid w:val="41571710"/>
    <w:rsid w:val="4162149D"/>
    <w:rsid w:val="41701A43"/>
    <w:rsid w:val="41727207"/>
    <w:rsid w:val="41792C41"/>
    <w:rsid w:val="41A76EB0"/>
    <w:rsid w:val="41AA074E"/>
    <w:rsid w:val="41B80B32"/>
    <w:rsid w:val="41BB0BAE"/>
    <w:rsid w:val="41CD6552"/>
    <w:rsid w:val="41D67795"/>
    <w:rsid w:val="41E41EB2"/>
    <w:rsid w:val="41F52311"/>
    <w:rsid w:val="42220C2D"/>
    <w:rsid w:val="422410AB"/>
    <w:rsid w:val="42277FF1"/>
    <w:rsid w:val="422C5607"/>
    <w:rsid w:val="423F17DF"/>
    <w:rsid w:val="425A2175"/>
    <w:rsid w:val="425F3C2F"/>
    <w:rsid w:val="426C1EA8"/>
    <w:rsid w:val="42747399"/>
    <w:rsid w:val="427C658F"/>
    <w:rsid w:val="42A6360C"/>
    <w:rsid w:val="42B23D5F"/>
    <w:rsid w:val="42B343E3"/>
    <w:rsid w:val="42B40890"/>
    <w:rsid w:val="42B850ED"/>
    <w:rsid w:val="42DA32B5"/>
    <w:rsid w:val="42F9198D"/>
    <w:rsid w:val="430F2F5F"/>
    <w:rsid w:val="431542ED"/>
    <w:rsid w:val="4346094B"/>
    <w:rsid w:val="434846C3"/>
    <w:rsid w:val="434F15AD"/>
    <w:rsid w:val="435B43F6"/>
    <w:rsid w:val="43602472"/>
    <w:rsid w:val="437C713D"/>
    <w:rsid w:val="438D657A"/>
    <w:rsid w:val="438F54B5"/>
    <w:rsid w:val="438F5E4E"/>
    <w:rsid w:val="43B2391F"/>
    <w:rsid w:val="43B6162D"/>
    <w:rsid w:val="43B65AD0"/>
    <w:rsid w:val="43D30430"/>
    <w:rsid w:val="43E268C5"/>
    <w:rsid w:val="43E2748A"/>
    <w:rsid w:val="43F263DD"/>
    <w:rsid w:val="43F3462F"/>
    <w:rsid w:val="43FB43FF"/>
    <w:rsid w:val="43FC3F58"/>
    <w:rsid w:val="43FF1225"/>
    <w:rsid w:val="440C56F0"/>
    <w:rsid w:val="44112D07"/>
    <w:rsid w:val="44222831"/>
    <w:rsid w:val="44242A3A"/>
    <w:rsid w:val="44337121"/>
    <w:rsid w:val="443E1B50"/>
    <w:rsid w:val="44421112"/>
    <w:rsid w:val="444A7FC7"/>
    <w:rsid w:val="447D41C0"/>
    <w:rsid w:val="4497145E"/>
    <w:rsid w:val="449C6A74"/>
    <w:rsid w:val="44BC0EC5"/>
    <w:rsid w:val="44CD4E80"/>
    <w:rsid w:val="44D0671E"/>
    <w:rsid w:val="44DC50C3"/>
    <w:rsid w:val="44DE708D"/>
    <w:rsid w:val="44ED5522"/>
    <w:rsid w:val="44F22B38"/>
    <w:rsid w:val="450D34CE"/>
    <w:rsid w:val="451C1963"/>
    <w:rsid w:val="452627E2"/>
    <w:rsid w:val="4545710C"/>
    <w:rsid w:val="45717F01"/>
    <w:rsid w:val="45796DB6"/>
    <w:rsid w:val="4597723C"/>
    <w:rsid w:val="459B0B22"/>
    <w:rsid w:val="45BD3146"/>
    <w:rsid w:val="45CA5863"/>
    <w:rsid w:val="45D67D64"/>
    <w:rsid w:val="45E2495B"/>
    <w:rsid w:val="45E83F3B"/>
    <w:rsid w:val="460E39A2"/>
    <w:rsid w:val="46386C71"/>
    <w:rsid w:val="4642189D"/>
    <w:rsid w:val="46582E6F"/>
    <w:rsid w:val="46601D24"/>
    <w:rsid w:val="46641814"/>
    <w:rsid w:val="466C691A"/>
    <w:rsid w:val="46794B93"/>
    <w:rsid w:val="467A4EBB"/>
    <w:rsid w:val="467F664E"/>
    <w:rsid w:val="468C48C7"/>
    <w:rsid w:val="469A5235"/>
    <w:rsid w:val="46AA39F9"/>
    <w:rsid w:val="46B362F7"/>
    <w:rsid w:val="46DB09AD"/>
    <w:rsid w:val="46E26BDC"/>
    <w:rsid w:val="46F34946"/>
    <w:rsid w:val="470C49EF"/>
    <w:rsid w:val="471A45C8"/>
    <w:rsid w:val="4740402F"/>
    <w:rsid w:val="47413903"/>
    <w:rsid w:val="47680EBB"/>
    <w:rsid w:val="47694C08"/>
    <w:rsid w:val="47875EA8"/>
    <w:rsid w:val="479559FD"/>
    <w:rsid w:val="479A005B"/>
    <w:rsid w:val="47BC567F"/>
    <w:rsid w:val="47C50090"/>
    <w:rsid w:val="47C85BC1"/>
    <w:rsid w:val="47CF53B3"/>
    <w:rsid w:val="47EA3F9B"/>
    <w:rsid w:val="47FE35A2"/>
    <w:rsid w:val="480706A9"/>
    <w:rsid w:val="48272AF9"/>
    <w:rsid w:val="482C45B3"/>
    <w:rsid w:val="48525420"/>
    <w:rsid w:val="48691363"/>
    <w:rsid w:val="48711FC6"/>
    <w:rsid w:val="487D0E21"/>
    <w:rsid w:val="48853CC3"/>
    <w:rsid w:val="488E0DCA"/>
    <w:rsid w:val="48A4239B"/>
    <w:rsid w:val="48AD5549"/>
    <w:rsid w:val="48B620CF"/>
    <w:rsid w:val="48D4367A"/>
    <w:rsid w:val="49144E77"/>
    <w:rsid w:val="491A440C"/>
    <w:rsid w:val="492139EC"/>
    <w:rsid w:val="49235BC9"/>
    <w:rsid w:val="4933371F"/>
    <w:rsid w:val="493A685C"/>
    <w:rsid w:val="49494CF1"/>
    <w:rsid w:val="494F6304"/>
    <w:rsid w:val="4955379A"/>
    <w:rsid w:val="495C67D2"/>
    <w:rsid w:val="4961347E"/>
    <w:rsid w:val="49641B2B"/>
    <w:rsid w:val="49795D9F"/>
    <w:rsid w:val="49A168DB"/>
    <w:rsid w:val="49A62143"/>
    <w:rsid w:val="49AF724A"/>
    <w:rsid w:val="49BA174B"/>
    <w:rsid w:val="49CF51F6"/>
    <w:rsid w:val="49DE7B2F"/>
    <w:rsid w:val="49EA2030"/>
    <w:rsid w:val="49FB248F"/>
    <w:rsid w:val="4A031344"/>
    <w:rsid w:val="4A084BAC"/>
    <w:rsid w:val="4A361719"/>
    <w:rsid w:val="4A3D2AA8"/>
    <w:rsid w:val="4A4200BE"/>
    <w:rsid w:val="4A423482"/>
    <w:rsid w:val="4A4F27DB"/>
    <w:rsid w:val="4A6B60F6"/>
    <w:rsid w:val="4A761B16"/>
    <w:rsid w:val="4A772233"/>
    <w:rsid w:val="4A871F75"/>
    <w:rsid w:val="4A875AD1"/>
    <w:rsid w:val="4A881849"/>
    <w:rsid w:val="4AA04DE4"/>
    <w:rsid w:val="4AB97C54"/>
    <w:rsid w:val="4ACA3C0F"/>
    <w:rsid w:val="4AD11442"/>
    <w:rsid w:val="4AE90539"/>
    <w:rsid w:val="4AF36F82"/>
    <w:rsid w:val="4AFD641D"/>
    <w:rsid w:val="4B0709C0"/>
    <w:rsid w:val="4B0A243B"/>
    <w:rsid w:val="4B1355B6"/>
    <w:rsid w:val="4B337A07"/>
    <w:rsid w:val="4B375749"/>
    <w:rsid w:val="4B3A0D95"/>
    <w:rsid w:val="4B3F45FD"/>
    <w:rsid w:val="4B531E57"/>
    <w:rsid w:val="4B58746D"/>
    <w:rsid w:val="4B5C0D0B"/>
    <w:rsid w:val="4B7047B7"/>
    <w:rsid w:val="4B8244EA"/>
    <w:rsid w:val="4B9C1A50"/>
    <w:rsid w:val="4BCD39B7"/>
    <w:rsid w:val="4BD905AE"/>
    <w:rsid w:val="4BEB208F"/>
    <w:rsid w:val="4C0513A3"/>
    <w:rsid w:val="4C2F01CE"/>
    <w:rsid w:val="4C3752D5"/>
    <w:rsid w:val="4C6065D9"/>
    <w:rsid w:val="4C671A35"/>
    <w:rsid w:val="4C871DB8"/>
    <w:rsid w:val="4C903F54"/>
    <w:rsid w:val="4C9D5A7F"/>
    <w:rsid w:val="4CA50490"/>
    <w:rsid w:val="4CC21042"/>
    <w:rsid w:val="4CDE39A2"/>
    <w:rsid w:val="4CE4545C"/>
    <w:rsid w:val="4CEF6B2A"/>
    <w:rsid w:val="4D151ABA"/>
    <w:rsid w:val="4D186EB4"/>
    <w:rsid w:val="4D1969E8"/>
    <w:rsid w:val="4D40640B"/>
    <w:rsid w:val="4D467EC5"/>
    <w:rsid w:val="4D6B16DA"/>
    <w:rsid w:val="4D6C0FAE"/>
    <w:rsid w:val="4D8207D1"/>
    <w:rsid w:val="4D97477F"/>
    <w:rsid w:val="4DC25072"/>
    <w:rsid w:val="4DCF7EBB"/>
    <w:rsid w:val="4DD54DA5"/>
    <w:rsid w:val="4DEB45C9"/>
    <w:rsid w:val="4E08517B"/>
    <w:rsid w:val="4E0B07C7"/>
    <w:rsid w:val="4E0F02B7"/>
    <w:rsid w:val="4E0F2FD3"/>
    <w:rsid w:val="4E1F24C4"/>
    <w:rsid w:val="4E320449"/>
    <w:rsid w:val="4E404914"/>
    <w:rsid w:val="4E4D5283"/>
    <w:rsid w:val="4E561572"/>
    <w:rsid w:val="4E5C54C6"/>
    <w:rsid w:val="4E6C395B"/>
    <w:rsid w:val="4E6F6FA8"/>
    <w:rsid w:val="4E704ACE"/>
    <w:rsid w:val="4E870795"/>
    <w:rsid w:val="4EAD7AD0"/>
    <w:rsid w:val="4EC24E6D"/>
    <w:rsid w:val="4ED4505D"/>
    <w:rsid w:val="4EE23C1E"/>
    <w:rsid w:val="4EEB1682"/>
    <w:rsid w:val="4EF474AD"/>
    <w:rsid w:val="4F07039D"/>
    <w:rsid w:val="4F0771E0"/>
    <w:rsid w:val="4F195165"/>
    <w:rsid w:val="4F2002A2"/>
    <w:rsid w:val="4F2608B3"/>
    <w:rsid w:val="4F3D0E54"/>
    <w:rsid w:val="4F5A7C58"/>
    <w:rsid w:val="4F8922EB"/>
    <w:rsid w:val="4F8E7901"/>
    <w:rsid w:val="4F9009A8"/>
    <w:rsid w:val="4F952A3E"/>
    <w:rsid w:val="4FA42C81"/>
    <w:rsid w:val="4FA64C4B"/>
    <w:rsid w:val="4FA964E9"/>
    <w:rsid w:val="4FAE3B00"/>
    <w:rsid w:val="4FB31116"/>
    <w:rsid w:val="4FB355BA"/>
    <w:rsid w:val="4FF97471"/>
    <w:rsid w:val="4FFF7839"/>
    <w:rsid w:val="50083210"/>
    <w:rsid w:val="501716A5"/>
    <w:rsid w:val="50285660"/>
    <w:rsid w:val="503264DF"/>
    <w:rsid w:val="50343E72"/>
    <w:rsid w:val="504F7091"/>
    <w:rsid w:val="5055041F"/>
    <w:rsid w:val="50610B72"/>
    <w:rsid w:val="50680152"/>
    <w:rsid w:val="506955FB"/>
    <w:rsid w:val="508841E4"/>
    <w:rsid w:val="508B5BEF"/>
    <w:rsid w:val="50940F47"/>
    <w:rsid w:val="50B60EBE"/>
    <w:rsid w:val="50C51101"/>
    <w:rsid w:val="50C625CD"/>
    <w:rsid w:val="50CF01D2"/>
    <w:rsid w:val="50DE503B"/>
    <w:rsid w:val="50F22414"/>
    <w:rsid w:val="50FB0FC7"/>
    <w:rsid w:val="51630581"/>
    <w:rsid w:val="51646B6C"/>
    <w:rsid w:val="51706F29"/>
    <w:rsid w:val="5196484B"/>
    <w:rsid w:val="519E173C"/>
    <w:rsid w:val="51A60F32"/>
    <w:rsid w:val="51E90E1F"/>
    <w:rsid w:val="51EB4B97"/>
    <w:rsid w:val="51EC090F"/>
    <w:rsid w:val="51FD2B1C"/>
    <w:rsid w:val="52081BED"/>
    <w:rsid w:val="521466F1"/>
    <w:rsid w:val="52173BDE"/>
    <w:rsid w:val="527A5F1B"/>
    <w:rsid w:val="52990A97"/>
    <w:rsid w:val="52A3667B"/>
    <w:rsid w:val="52B256B5"/>
    <w:rsid w:val="52B70F1D"/>
    <w:rsid w:val="52BF7DD2"/>
    <w:rsid w:val="52D41ACF"/>
    <w:rsid w:val="53073C53"/>
    <w:rsid w:val="532A5B93"/>
    <w:rsid w:val="5332384A"/>
    <w:rsid w:val="53400F13"/>
    <w:rsid w:val="53456529"/>
    <w:rsid w:val="536410A5"/>
    <w:rsid w:val="537A201C"/>
    <w:rsid w:val="538D7C23"/>
    <w:rsid w:val="5391176E"/>
    <w:rsid w:val="53B77CD9"/>
    <w:rsid w:val="53BF0089"/>
    <w:rsid w:val="53D14261"/>
    <w:rsid w:val="53DF072C"/>
    <w:rsid w:val="53F341D7"/>
    <w:rsid w:val="53F43A13"/>
    <w:rsid w:val="53FF492A"/>
    <w:rsid w:val="54414F42"/>
    <w:rsid w:val="54880DC3"/>
    <w:rsid w:val="548E5CAE"/>
    <w:rsid w:val="54951E7E"/>
    <w:rsid w:val="54B27BEE"/>
    <w:rsid w:val="54F54ACD"/>
    <w:rsid w:val="55052414"/>
    <w:rsid w:val="55085A60"/>
    <w:rsid w:val="553E5926"/>
    <w:rsid w:val="554F18E1"/>
    <w:rsid w:val="55780E38"/>
    <w:rsid w:val="557B4484"/>
    <w:rsid w:val="55853555"/>
    <w:rsid w:val="558F7F2F"/>
    <w:rsid w:val="55911EF9"/>
    <w:rsid w:val="559C4929"/>
    <w:rsid w:val="55AE6607"/>
    <w:rsid w:val="55B6370E"/>
    <w:rsid w:val="55D65B5E"/>
    <w:rsid w:val="560B1CAC"/>
    <w:rsid w:val="5627460C"/>
    <w:rsid w:val="562F7AA7"/>
    <w:rsid w:val="56486A5C"/>
    <w:rsid w:val="564927D4"/>
    <w:rsid w:val="564E3947"/>
    <w:rsid w:val="565E627F"/>
    <w:rsid w:val="566040EB"/>
    <w:rsid w:val="56682C5A"/>
    <w:rsid w:val="569A6B8C"/>
    <w:rsid w:val="56AB0DF4"/>
    <w:rsid w:val="56B37C4E"/>
    <w:rsid w:val="56CB31E9"/>
    <w:rsid w:val="56DE4CCA"/>
    <w:rsid w:val="56DF1488"/>
    <w:rsid w:val="575256B8"/>
    <w:rsid w:val="576F626A"/>
    <w:rsid w:val="57733B37"/>
    <w:rsid w:val="57945CD1"/>
    <w:rsid w:val="579932E7"/>
    <w:rsid w:val="57A5206E"/>
    <w:rsid w:val="57BB4B36"/>
    <w:rsid w:val="57C2283E"/>
    <w:rsid w:val="57C32112"/>
    <w:rsid w:val="57C540DC"/>
    <w:rsid w:val="57D32355"/>
    <w:rsid w:val="57D61E46"/>
    <w:rsid w:val="57F56770"/>
    <w:rsid w:val="581B1F4E"/>
    <w:rsid w:val="583F79EB"/>
    <w:rsid w:val="584A6390"/>
    <w:rsid w:val="584C2145"/>
    <w:rsid w:val="584E40D2"/>
    <w:rsid w:val="585316E8"/>
    <w:rsid w:val="58547FDC"/>
    <w:rsid w:val="585D60C3"/>
    <w:rsid w:val="588548A0"/>
    <w:rsid w:val="58935F89"/>
    <w:rsid w:val="58B63D67"/>
    <w:rsid w:val="58BC728D"/>
    <w:rsid w:val="58E467E4"/>
    <w:rsid w:val="58F72073"/>
    <w:rsid w:val="58FE4411"/>
    <w:rsid w:val="590649AC"/>
    <w:rsid w:val="590B7E91"/>
    <w:rsid w:val="59106827"/>
    <w:rsid w:val="59170968"/>
    <w:rsid w:val="594352B9"/>
    <w:rsid w:val="59476AE0"/>
    <w:rsid w:val="594A2AEB"/>
    <w:rsid w:val="594D24D0"/>
    <w:rsid w:val="5952374E"/>
    <w:rsid w:val="598633F7"/>
    <w:rsid w:val="59952D85"/>
    <w:rsid w:val="599E2E37"/>
    <w:rsid w:val="59C3464B"/>
    <w:rsid w:val="59D6437F"/>
    <w:rsid w:val="5A113609"/>
    <w:rsid w:val="5A124512"/>
    <w:rsid w:val="5A177B77"/>
    <w:rsid w:val="5A1B6236"/>
    <w:rsid w:val="5A307F33"/>
    <w:rsid w:val="5A4968FF"/>
    <w:rsid w:val="5A4C2893"/>
    <w:rsid w:val="5A4C63EF"/>
    <w:rsid w:val="5A577091"/>
    <w:rsid w:val="5A5A6D5E"/>
    <w:rsid w:val="5A845B89"/>
    <w:rsid w:val="5A8C2C8F"/>
    <w:rsid w:val="5A9304C2"/>
    <w:rsid w:val="5AB00DFE"/>
    <w:rsid w:val="5ABC4FEC"/>
    <w:rsid w:val="5ABF4E13"/>
    <w:rsid w:val="5AC42429"/>
    <w:rsid w:val="5AC93EE4"/>
    <w:rsid w:val="5ACE14FA"/>
    <w:rsid w:val="5AE66844"/>
    <w:rsid w:val="5AE903AA"/>
    <w:rsid w:val="5AEE394A"/>
    <w:rsid w:val="5AF534BD"/>
    <w:rsid w:val="5B002643"/>
    <w:rsid w:val="5B01367D"/>
    <w:rsid w:val="5B1C04B7"/>
    <w:rsid w:val="5B1C2265"/>
    <w:rsid w:val="5B1E7D8B"/>
    <w:rsid w:val="5B1F3B03"/>
    <w:rsid w:val="5B490B80"/>
    <w:rsid w:val="5B6B6D49"/>
    <w:rsid w:val="5BE77556"/>
    <w:rsid w:val="5C2209C9"/>
    <w:rsid w:val="5C535CE5"/>
    <w:rsid w:val="5C5707D2"/>
    <w:rsid w:val="5C5C319E"/>
    <w:rsid w:val="5C5E5408"/>
    <w:rsid w:val="5C8C6F77"/>
    <w:rsid w:val="5C8D0274"/>
    <w:rsid w:val="5C91458D"/>
    <w:rsid w:val="5CA50038"/>
    <w:rsid w:val="5CAE15E3"/>
    <w:rsid w:val="5CB00EB7"/>
    <w:rsid w:val="5CC91F79"/>
    <w:rsid w:val="5CFD1C22"/>
    <w:rsid w:val="5D101956"/>
    <w:rsid w:val="5D137698"/>
    <w:rsid w:val="5D1551BE"/>
    <w:rsid w:val="5D6F0D72"/>
    <w:rsid w:val="5D72033C"/>
    <w:rsid w:val="5D7874FB"/>
    <w:rsid w:val="5D8F31C2"/>
    <w:rsid w:val="5DAB7212"/>
    <w:rsid w:val="5DCA5FA9"/>
    <w:rsid w:val="5DD40BD5"/>
    <w:rsid w:val="5DEB5F1F"/>
    <w:rsid w:val="5DFB43B4"/>
    <w:rsid w:val="5E000678"/>
    <w:rsid w:val="5E0C4813"/>
    <w:rsid w:val="5E331DA0"/>
    <w:rsid w:val="5E453881"/>
    <w:rsid w:val="5E56783C"/>
    <w:rsid w:val="5E745F14"/>
    <w:rsid w:val="5E767EDE"/>
    <w:rsid w:val="5E856373"/>
    <w:rsid w:val="5E92274E"/>
    <w:rsid w:val="5EAE7002"/>
    <w:rsid w:val="5EE6447D"/>
    <w:rsid w:val="5EEC01A1"/>
    <w:rsid w:val="5EF13A09"/>
    <w:rsid w:val="5F050720"/>
    <w:rsid w:val="5F0E0117"/>
    <w:rsid w:val="5F4355E2"/>
    <w:rsid w:val="5F70492E"/>
    <w:rsid w:val="5F772160"/>
    <w:rsid w:val="5F775CBC"/>
    <w:rsid w:val="5F824661"/>
    <w:rsid w:val="5F8F7962"/>
    <w:rsid w:val="5F906D7E"/>
    <w:rsid w:val="5FCC24AC"/>
    <w:rsid w:val="5FD70E51"/>
    <w:rsid w:val="5FD749AD"/>
    <w:rsid w:val="5FEA7452"/>
    <w:rsid w:val="5FEF1CF6"/>
    <w:rsid w:val="5FF27A39"/>
    <w:rsid w:val="5FF97E58"/>
    <w:rsid w:val="60163727"/>
    <w:rsid w:val="604A1623"/>
    <w:rsid w:val="60567FC7"/>
    <w:rsid w:val="605C0571"/>
    <w:rsid w:val="606B47D9"/>
    <w:rsid w:val="607E415A"/>
    <w:rsid w:val="608E7761"/>
    <w:rsid w:val="609D42CD"/>
    <w:rsid w:val="60B42F40"/>
    <w:rsid w:val="60BB42CE"/>
    <w:rsid w:val="60BD2365"/>
    <w:rsid w:val="60C767CF"/>
    <w:rsid w:val="60F11A9E"/>
    <w:rsid w:val="60F82E2D"/>
    <w:rsid w:val="6115578D"/>
    <w:rsid w:val="61447F1D"/>
    <w:rsid w:val="61526439"/>
    <w:rsid w:val="6162299C"/>
    <w:rsid w:val="61941E26"/>
    <w:rsid w:val="61AB7E9F"/>
    <w:rsid w:val="61AC7685"/>
    <w:rsid w:val="61AE5BE1"/>
    <w:rsid w:val="61B52ACC"/>
    <w:rsid w:val="61BA211F"/>
    <w:rsid w:val="61C176C2"/>
    <w:rsid w:val="61C471B3"/>
    <w:rsid w:val="61E0223F"/>
    <w:rsid w:val="62051CA5"/>
    <w:rsid w:val="622C5484"/>
    <w:rsid w:val="623936FD"/>
    <w:rsid w:val="625048C9"/>
    <w:rsid w:val="62682234"/>
    <w:rsid w:val="626B6B00"/>
    <w:rsid w:val="627D5CDF"/>
    <w:rsid w:val="62854B94"/>
    <w:rsid w:val="628C5F22"/>
    <w:rsid w:val="62940A10"/>
    <w:rsid w:val="629549CD"/>
    <w:rsid w:val="62AE5E99"/>
    <w:rsid w:val="62B337E3"/>
    <w:rsid w:val="62B40FD5"/>
    <w:rsid w:val="62C54F90"/>
    <w:rsid w:val="62C76F5B"/>
    <w:rsid w:val="62D578C9"/>
    <w:rsid w:val="62DF24F6"/>
    <w:rsid w:val="62EB6533"/>
    <w:rsid w:val="62F51D1A"/>
    <w:rsid w:val="631B00C2"/>
    <w:rsid w:val="631D3129"/>
    <w:rsid w:val="632B78B0"/>
    <w:rsid w:val="632E7E4C"/>
    <w:rsid w:val="633345F0"/>
    <w:rsid w:val="63497970"/>
    <w:rsid w:val="638B7F88"/>
    <w:rsid w:val="63916680"/>
    <w:rsid w:val="63C9479B"/>
    <w:rsid w:val="63D43569"/>
    <w:rsid w:val="63EA73A4"/>
    <w:rsid w:val="63EB0A27"/>
    <w:rsid w:val="63F634EE"/>
    <w:rsid w:val="63F83144"/>
    <w:rsid w:val="64191A38"/>
    <w:rsid w:val="645111D2"/>
    <w:rsid w:val="645E4DB7"/>
    <w:rsid w:val="64601415"/>
    <w:rsid w:val="64635704"/>
    <w:rsid w:val="647279BB"/>
    <w:rsid w:val="648B2B7A"/>
    <w:rsid w:val="64AC465A"/>
    <w:rsid w:val="64AD073A"/>
    <w:rsid w:val="64D63485"/>
    <w:rsid w:val="64F34037"/>
    <w:rsid w:val="64F46001"/>
    <w:rsid w:val="64F63B27"/>
    <w:rsid w:val="65000502"/>
    <w:rsid w:val="65094498"/>
    <w:rsid w:val="65293EFC"/>
    <w:rsid w:val="652C579B"/>
    <w:rsid w:val="652E32C1"/>
    <w:rsid w:val="65325D88"/>
    <w:rsid w:val="653B778C"/>
    <w:rsid w:val="6545060B"/>
    <w:rsid w:val="65501489"/>
    <w:rsid w:val="65566374"/>
    <w:rsid w:val="655B398A"/>
    <w:rsid w:val="65615E7B"/>
    <w:rsid w:val="656B0071"/>
    <w:rsid w:val="65811338"/>
    <w:rsid w:val="659A1094"/>
    <w:rsid w:val="65A93AEA"/>
    <w:rsid w:val="65AE7F5E"/>
    <w:rsid w:val="65BA4B55"/>
    <w:rsid w:val="65BC5449"/>
    <w:rsid w:val="65C6174B"/>
    <w:rsid w:val="65CC6636"/>
    <w:rsid w:val="65CD0D2C"/>
    <w:rsid w:val="65D24972"/>
    <w:rsid w:val="65DD6A95"/>
    <w:rsid w:val="65F20792"/>
    <w:rsid w:val="66067D9A"/>
    <w:rsid w:val="660B5D53"/>
    <w:rsid w:val="66212E26"/>
    <w:rsid w:val="662B15AE"/>
    <w:rsid w:val="66504910"/>
    <w:rsid w:val="66552ACF"/>
    <w:rsid w:val="66640307"/>
    <w:rsid w:val="66763171"/>
    <w:rsid w:val="669058B5"/>
    <w:rsid w:val="669B4986"/>
    <w:rsid w:val="669B6734"/>
    <w:rsid w:val="66A81505"/>
    <w:rsid w:val="66BA1CB1"/>
    <w:rsid w:val="66D01339"/>
    <w:rsid w:val="66EA76BB"/>
    <w:rsid w:val="66FE4F15"/>
    <w:rsid w:val="671E1113"/>
    <w:rsid w:val="6727446C"/>
    <w:rsid w:val="6732696D"/>
    <w:rsid w:val="67395F4D"/>
    <w:rsid w:val="67406A5C"/>
    <w:rsid w:val="674548F2"/>
    <w:rsid w:val="675D1DD7"/>
    <w:rsid w:val="67717925"/>
    <w:rsid w:val="67770DF7"/>
    <w:rsid w:val="677D0530"/>
    <w:rsid w:val="67876CB8"/>
    <w:rsid w:val="679A2E90"/>
    <w:rsid w:val="679F4002"/>
    <w:rsid w:val="67AC2BC3"/>
    <w:rsid w:val="67AE7EB4"/>
    <w:rsid w:val="67C13389"/>
    <w:rsid w:val="67D54704"/>
    <w:rsid w:val="67F00D02"/>
    <w:rsid w:val="680B1697"/>
    <w:rsid w:val="68210EBB"/>
    <w:rsid w:val="683F42E1"/>
    <w:rsid w:val="6850354E"/>
    <w:rsid w:val="685079F2"/>
    <w:rsid w:val="68541290"/>
    <w:rsid w:val="68686AEA"/>
    <w:rsid w:val="68692862"/>
    <w:rsid w:val="68694610"/>
    <w:rsid w:val="686A0AB4"/>
    <w:rsid w:val="6881195A"/>
    <w:rsid w:val="68882CE8"/>
    <w:rsid w:val="68952F83"/>
    <w:rsid w:val="68996CA3"/>
    <w:rsid w:val="68A06F21"/>
    <w:rsid w:val="68A1024E"/>
    <w:rsid w:val="68A37B22"/>
    <w:rsid w:val="68AF296B"/>
    <w:rsid w:val="68CB0E27"/>
    <w:rsid w:val="68D20407"/>
    <w:rsid w:val="68ED3493"/>
    <w:rsid w:val="68FE2FAA"/>
    <w:rsid w:val="69083E29"/>
    <w:rsid w:val="690C1F68"/>
    <w:rsid w:val="690F3409"/>
    <w:rsid w:val="692C7B17"/>
    <w:rsid w:val="69366AA2"/>
    <w:rsid w:val="694C1F68"/>
    <w:rsid w:val="69586B5E"/>
    <w:rsid w:val="695B03FD"/>
    <w:rsid w:val="695B664F"/>
    <w:rsid w:val="696A590E"/>
    <w:rsid w:val="69845BA5"/>
    <w:rsid w:val="69B5065E"/>
    <w:rsid w:val="69B8584F"/>
    <w:rsid w:val="69BE2739"/>
    <w:rsid w:val="69BF6BDD"/>
    <w:rsid w:val="69CD14B6"/>
    <w:rsid w:val="69D63F27"/>
    <w:rsid w:val="69DF2DDC"/>
    <w:rsid w:val="69F66377"/>
    <w:rsid w:val="69FF6FDA"/>
    <w:rsid w:val="6A054AB6"/>
    <w:rsid w:val="6A0B273D"/>
    <w:rsid w:val="6A2021EE"/>
    <w:rsid w:val="6A260A0B"/>
    <w:rsid w:val="6A274783"/>
    <w:rsid w:val="6A372C18"/>
    <w:rsid w:val="6A3B3D8A"/>
    <w:rsid w:val="6A4E1D0F"/>
    <w:rsid w:val="6A4F12CD"/>
    <w:rsid w:val="6A521800"/>
    <w:rsid w:val="6A717967"/>
    <w:rsid w:val="6A892D47"/>
    <w:rsid w:val="6AA33E09"/>
    <w:rsid w:val="6AA47B81"/>
    <w:rsid w:val="6AAB2B20"/>
    <w:rsid w:val="6ABC4ECB"/>
    <w:rsid w:val="6ABC577D"/>
    <w:rsid w:val="6AC36824"/>
    <w:rsid w:val="6AD466B8"/>
    <w:rsid w:val="6AD93CCF"/>
    <w:rsid w:val="6AFA59F3"/>
    <w:rsid w:val="6B19231D"/>
    <w:rsid w:val="6B1D005F"/>
    <w:rsid w:val="6B2057D3"/>
    <w:rsid w:val="6B312B78"/>
    <w:rsid w:val="6B3727A3"/>
    <w:rsid w:val="6B453112"/>
    <w:rsid w:val="6B5415A7"/>
    <w:rsid w:val="6B543355"/>
    <w:rsid w:val="6B7B2FD8"/>
    <w:rsid w:val="6B954F8A"/>
    <w:rsid w:val="6BA73E07"/>
    <w:rsid w:val="6BAC4B1E"/>
    <w:rsid w:val="6BB34520"/>
    <w:rsid w:val="6BB42046"/>
    <w:rsid w:val="6BC06C3D"/>
    <w:rsid w:val="6BC404DB"/>
    <w:rsid w:val="6BD46244"/>
    <w:rsid w:val="6C101972"/>
    <w:rsid w:val="6C1121B0"/>
    <w:rsid w:val="6C305B70"/>
    <w:rsid w:val="6C661592"/>
    <w:rsid w:val="6C6972D4"/>
    <w:rsid w:val="6C6C46CF"/>
    <w:rsid w:val="6C7D068A"/>
    <w:rsid w:val="6CB07C2C"/>
    <w:rsid w:val="6CC938CF"/>
    <w:rsid w:val="6CCA7D73"/>
    <w:rsid w:val="6CD7423E"/>
    <w:rsid w:val="6CD90A7B"/>
    <w:rsid w:val="6CEF556F"/>
    <w:rsid w:val="6D285DB2"/>
    <w:rsid w:val="6D567859"/>
    <w:rsid w:val="6D6A6E60"/>
    <w:rsid w:val="6D7E46BA"/>
    <w:rsid w:val="6D8141AA"/>
    <w:rsid w:val="6DA2484C"/>
    <w:rsid w:val="6DDC6800"/>
    <w:rsid w:val="6DEE7A91"/>
    <w:rsid w:val="6DF371B1"/>
    <w:rsid w:val="6E001573"/>
    <w:rsid w:val="6E032E11"/>
    <w:rsid w:val="6E105C5A"/>
    <w:rsid w:val="6E184B0E"/>
    <w:rsid w:val="6E192634"/>
    <w:rsid w:val="6E2711F5"/>
    <w:rsid w:val="6E296D1B"/>
    <w:rsid w:val="6E313E22"/>
    <w:rsid w:val="6E3277EF"/>
    <w:rsid w:val="6E413CAE"/>
    <w:rsid w:val="6E4F20C9"/>
    <w:rsid w:val="6E5D0662"/>
    <w:rsid w:val="6E6510F1"/>
    <w:rsid w:val="6E6733A0"/>
    <w:rsid w:val="6E7D7067"/>
    <w:rsid w:val="6E936CD2"/>
    <w:rsid w:val="6EB32A89"/>
    <w:rsid w:val="6EE151EF"/>
    <w:rsid w:val="6EE449F0"/>
    <w:rsid w:val="6EFC7F8C"/>
    <w:rsid w:val="6F165F8F"/>
    <w:rsid w:val="6F2B6AC3"/>
    <w:rsid w:val="6F375468"/>
    <w:rsid w:val="6F392F8E"/>
    <w:rsid w:val="6F3E05A4"/>
    <w:rsid w:val="6F4F5AF4"/>
    <w:rsid w:val="6F5558EE"/>
    <w:rsid w:val="6F8166E3"/>
    <w:rsid w:val="6F9A6C12"/>
    <w:rsid w:val="6FAF4FFE"/>
    <w:rsid w:val="6FC21BFD"/>
    <w:rsid w:val="6FC56BB6"/>
    <w:rsid w:val="6FC75293"/>
    <w:rsid w:val="6FCA3275"/>
    <w:rsid w:val="6FE23626"/>
    <w:rsid w:val="6FE949B4"/>
    <w:rsid w:val="6FF005A6"/>
    <w:rsid w:val="6FF2313D"/>
    <w:rsid w:val="6FF43359"/>
    <w:rsid w:val="70052E70"/>
    <w:rsid w:val="700C41FF"/>
    <w:rsid w:val="70161521"/>
    <w:rsid w:val="70187047"/>
    <w:rsid w:val="70343755"/>
    <w:rsid w:val="704F233D"/>
    <w:rsid w:val="705A140E"/>
    <w:rsid w:val="705D0EFE"/>
    <w:rsid w:val="707920E4"/>
    <w:rsid w:val="70B717EC"/>
    <w:rsid w:val="70BC3E77"/>
    <w:rsid w:val="70CA1D71"/>
    <w:rsid w:val="70E17439"/>
    <w:rsid w:val="70E21403"/>
    <w:rsid w:val="70EE7DA8"/>
    <w:rsid w:val="712B2DAA"/>
    <w:rsid w:val="712B6906"/>
    <w:rsid w:val="713E2ADE"/>
    <w:rsid w:val="713F0604"/>
    <w:rsid w:val="7164006A"/>
    <w:rsid w:val="716B764B"/>
    <w:rsid w:val="717604C9"/>
    <w:rsid w:val="71771B4C"/>
    <w:rsid w:val="718B55F7"/>
    <w:rsid w:val="71940950"/>
    <w:rsid w:val="71950224"/>
    <w:rsid w:val="719C621B"/>
    <w:rsid w:val="71A4057D"/>
    <w:rsid w:val="71C64524"/>
    <w:rsid w:val="71EF5B86"/>
    <w:rsid w:val="71F633B8"/>
    <w:rsid w:val="71F66F14"/>
    <w:rsid w:val="720C498A"/>
    <w:rsid w:val="721F290F"/>
    <w:rsid w:val="723D2D95"/>
    <w:rsid w:val="723F6B0D"/>
    <w:rsid w:val="72491888"/>
    <w:rsid w:val="724F0D1A"/>
    <w:rsid w:val="72A26EFE"/>
    <w:rsid w:val="72A508E5"/>
    <w:rsid w:val="72B40621"/>
    <w:rsid w:val="72B50B7E"/>
    <w:rsid w:val="72BA00C5"/>
    <w:rsid w:val="72CB0CEB"/>
    <w:rsid w:val="72DA05E4"/>
    <w:rsid w:val="72E41463"/>
    <w:rsid w:val="72E94CCB"/>
    <w:rsid w:val="72FE23DD"/>
    <w:rsid w:val="730646C5"/>
    <w:rsid w:val="73142DF1"/>
    <w:rsid w:val="73221F8B"/>
    <w:rsid w:val="732301DD"/>
    <w:rsid w:val="733221CE"/>
    <w:rsid w:val="73334198"/>
    <w:rsid w:val="736823D9"/>
    <w:rsid w:val="736D3206"/>
    <w:rsid w:val="738A200A"/>
    <w:rsid w:val="73920EBF"/>
    <w:rsid w:val="73C31078"/>
    <w:rsid w:val="73DC65DE"/>
    <w:rsid w:val="73FB52EC"/>
    <w:rsid w:val="740873D3"/>
    <w:rsid w:val="74143FCA"/>
    <w:rsid w:val="741713C4"/>
    <w:rsid w:val="741B0EB4"/>
    <w:rsid w:val="74381A66"/>
    <w:rsid w:val="74561EEC"/>
    <w:rsid w:val="745E0E85"/>
    <w:rsid w:val="746E36DA"/>
    <w:rsid w:val="74C01A5C"/>
    <w:rsid w:val="74C96B62"/>
    <w:rsid w:val="74D8656F"/>
    <w:rsid w:val="74DF6386"/>
    <w:rsid w:val="74F938FE"/>
    <w:rsid w:val="7501454E"/>
    <w:rsid w:val="7507768A"/>
    <w:rsid w:val="751122B7"/>
    <w:rsid w:val="75191103"/>
    <w:rsid w:val="7524023C"/>
    <w:rsid w:val="756920F3"/>
    <w:rsid w:val="757F5473"/>
    <w:rsid w:val="75AB44BA"/>
    <w:rsid w:val="75B4336E"/>
    <w:rsid w:val="75C15A8B"/>
    <w:rsid w:val="75CD2682"/>
    <w:rsid w:val="75F220E9"/>
    <w:rsid w:val="75FE0A8D"/>
    <w:rsid w:val="7601232C"/>
    <w:rsid w:val="76085468"/>
    <w:rsid w:val="760D5F85"/>
    <w:rsid w:val="761E764F"/>
    <w:rsid w:val="762920AD"/>
    <w:rsid w:val="763731F2"/>
    <w:rsid w:val="765B1E90"/>
    <w:rsid w:val="76650B0D"/>
    <w:rsid w:val="76674885"/>
    <w:rsid w:val="76A038F3"/>
    <w:rsid w:val="76A64435"/>
    <w:rsid w:val="76BF39B5"/>
    <w:rsid w:val="76C4494D"/>
    <w:rsid w:val="76CD220E"/>
    <w:rsid w:val="76CE0460"/>
    <w:rsid w:val="76F37EC6"/>
    <w:rsid w:val="76F8372F"/>
    <w:rsid w:val="76FD2AF3"/>
    <w:rsid w:val="770A52D6"/>
    <w:rsid w:val="77132317"/>
    <w:rsid w:val="772462D2"/>
    <w:rsid w:val="772B7660"/>
    <w:rsid w:val="776C21B3"/>
    <w:rsid w:val="776F7F27"/>
    <w:rsid w:val="77764653"/>
    <w:rsid w:val="77785510"/>
    <w:rsid w:val="777A2396"/>
    <w:rsid w:val="77876861"/>
    <w:rsid w:val="778D031B"/>
    <w:rsid w:val="77972F48"/>
    <w:rsid w:val="77A15B74"/>
    <w:rsid w:val="77B04009"/>
    <w:rsid w:val="77D575CC"/>
    <w:rsid w:val="781B5927"/>
    <w:rsid w:val="783F0B6E"/>
    <w:rsid w:val="784F737E"/>
    <w:rsid w:val="786848E4"/>
    <w:rsid w:val="78695E3F"/>
    <w:rsid w:val="78B11277"/>
    <w:rsid w:val="78DA49C6"/>
    <w:rsid w:val="78DE0702"/>
    <w:rsid w:val="78E421BD"/>
    <w:rsid w:val="78EE6B97"/>
    <w:rsid w:val="78FE2B52"/>
    <w:rsid w:val="792F71B0"/>
    <w:rsid w:val="79490272"/>
    <w:rsid w:val="794C7D62"/>
    <w:rsid w:val="794D4C08"/>
    <w:rsid w:val="794D60B9"/>
    <w:rsid w:val="7973709D"/>
    <w:rsid w:val="79866DF2"/>
    <w:rsid w:val="798D4602"/>
    <w:rsid w:val="79975481"/>
    <w:rsid w:val="7999518A"/>
    <w:rsid w:val="799B65F3"/>
    <w:rsid w:val="799D236B"/>
    <w:rsid w:val="79AB4A88"/>
    <w:rsid w:val="79AC0800"/>
    <w:rsid w:val="79C95DCF"/>
    <w:rsid w:val="79D044EF"/>
    <w:rsid w:val="79D33FDF"/>
    <w:rsid w:val="79F71A7C"/>
    <w:rsid w:val="7A1A52C9"/>
    <w:rsid w:val="7A205476"/>
    <w:rsid w:val="7A2605B3"/>
    <w:rsid w:val="7A31593D"/>
    <w:rsid w:val="7A3C3932"/>
    <w:rsid w:val="7A440A39"/>
    <w:rsid w:val="7A772BBC"/>
    <w:rsid w:val="7A7C6425"/>
    <w:rsid w:val="7ABE4C8F"/>
    <w:rsid w:val="7AC676A0"/>
    <w:rsid w:val="7ADD5821"/>
    <w:rsid w:val="7B085D4C"/>
    <w:rsid w:val="7B145A11"/>
    <w:rsid w:val="7B362A78"/>
    <w:rsid w:val="7B4C4049"/>
    <w:rsid w:val="7B5812CA"/>
    <w:rsid w:val="7B595569"/>
    <w:rsid w:val="7B656EB9"/>
    <w:rsid w:val="7B6E0463"/>
    <w:rsid w:val="7B813890"/>
    <w:rsid w:val="7B89704B"/>
    <w:rsid w:val="7B963516"/>
    <w:rsid w:val="7BA31D83"/>
    <w:rsid w:val="7BB265A2"/>
    <w:rsid w:val="7BB340C8"/>
    <w:rsid w:val="7BC167E5"/>
    <w:rsid w:val="7BC77B74"/>
    <w:rsid w:val="7BCB3C0F"/>
    <w:rsid w:val="7BDE7397"/>
    <w:rsid w:val="7C134B67"/>
    <w:rsid w:val="7C1D0EC4"/>
    <w:rsid w:val="7C4D0A2B"/>
    <w:rsid w:val="7C5872F1"/>
    <w:rsid w:val="7C6A03D6"/>
    <w:rsid w:val="7C6F7FEF"/>
    <w:rsid w:val="7C8021FC"/>
    <w:rsid w:val="7C865339"/>
    <w:rsid w:val="7C943EFA"/>
    <w:rsid w:val="7CA0289E"/>
    <w:rsid w:val="7CAD6D69"/>
    <w:rsid w:val="7CB4769E"/>
    <w:rsid w:val="7CCD740C"/>
    <w:rsid w:val="7CE24CE3"/>
    <w:rsid w:val="7CF36E72"/>
    <w:rsid w:val="7D036989"/>
    <w:rsid w:val="7D121A63"/>
    <w:rsid w:val="7D172435"/>
    <w:rsid w:val="7D1B3CD3"/>
    <w:rsid w:val="7D1F7212"/>
    <w:rsid w:val="7D284642"/>
    <w:rsid w:val="7D3B25C7"/>
    <w:rsid w:val="7D474AC8"/>
    <w:rsid w:val="7D763AB5"/>
    <w:rsid w:val="7D7653AD"/>
    <w:rsid w:val="7D8C4BD1"/>
    <w:rsid w:val="7DAA1373"/>
    <w:rsid w:val="7DC51E91"/>
    <w:rsid w:val="7DC75C09"/>
    <w:rsid w:val="7DD30A52"/>
    <w:rsid w:val="7DD81BC4"/>
    <w:rsid w:val="7DF764EE"/>
    <w:rsid w:val="7E097FCF"/>
    <w:rsid w:val="7E0E1A8A"/>
    <w:rsid w:val="7E113A54"/>
    <w:rsid w:val="7E1150D6"/>
    <w:rsid w:val="7E23287D"/>
    <w:rsid w:val="7E386B07"/>
    <w:rsid w:val="7E4E1E86"/>
    <w:rsid w:val="7E7A4B80"/>
    <w:rsid w:val="7E7F4735"/>
    <w:rsid w:val="7E906943"/>
    <w:rsid w:val="7EAB552B"/>
    <w:rsid w:val="7EBA751C"/>
    <w:rsid w:val="7EBF4B32"/>
    <w:rsid w:val="7ECF04CA"/>
    <w:rsid w:val="7ED60925"/>
    <w:rsid w:val="7EEF3862"/>
    <w:rsid w:val="7F111831"/>
    <w:rsid w:val="7F2D4191"/>
    <w:rsid w:val="7F364DF4"/>
    <w:rsid w:val="7F5259A6"/>
    <w:rsid w:val="7F590AE3"/>
    <w:rsid w:val="7F5E2450"/>
    <w:rsid w:val="7F6F0306"/>
    <w:rsid w:val="7F9D305D"/>
    <w:rsid w:val="7FB3085A"/>
    <w:rsid w:val="7FB87B07"/>
    <w:rsid w:val="7FBB179D"/>
    <w:rsid w:val="7FC22B2C"/>
    <w:rsid w:val="7FC40652"/>
    <w:rsid w:val="7FDF36DE"/>
    <w:rsid w:val="7FEC7BA9"/>
    <w:rsid w:val="7FF01447"/>
    <w:rsid w:val="7FF31DAD"/>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6" w:lineRule="auto"/>
      <w:jc w:val="center"/>
      <w:outlineLvl w:val="0"/>
    </w:pPr>
    <w:rPr>
      <w:kern w:val="44"/>
      <w:sz w:val="36"/>
    </w:rPr>
  </w:style>
  <w:style w:type="paragraph" w:styleId="3">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5"/>
    <w:basedOn w:val="1"/>
    <w:next w:val="1"/>
    <w:qFormat/>
    <w:uiPriority w:val="0"/>
    <w:pPr>
      <w:keepNext/>
      <w:keepLines/>
      <w:widowControl w:val="0"/>
      <w:spacing w:before="280" w:after="290" w:line="376" w:lineRule="auto"/>
      <w:outlineLvl w:val="4"/>
    </w:pPr>
    <w:rPr>
      <w:b/>
      <w:bCs/>
      <w:sz w:val="28"/>
      <w:szCs w:val="28"/>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able of authorities"/>
    <w:next w:val="1"/>
    <w:unhideWhenUsed/>
    <w:qFormat/>
    <w:uiPriority w:val="99"/>
    <w:pPr>
      <w:widowControl w:val="0"/>
      <w:ind w:left="420" w:leftChars="200"/>
      <w:jc w:val="both"/>
    </w:pPr>
    <w:rPr>
      <w:rFonts w:ascii="Calibri" w:hAnsi="Calibri" w:eastAsia="宋体" w:cs="Times New Roman"/>
      <w:kern w:val="2"/>
      <w:sz w:val="21"/>
      <w:szCs w:val="22"/>
      <w:lang w:val="en-US" w:eastAsia="zh-CN" w:bidi="ar-SA"/>
    </w:rPr>
  </w:style>
  <w:style w:type="paragraph" w:styleId="6">
    <w:name w:val="Note Heading"/>
    <w:basedOn w:val="4"/>
    <w:next w:val="1"/>
    <w:qFormat/>
    <w:uiPriority w:val="99"/>
    <w:pPr>
      <w:jc w:val="center"/>
    </w:pPr>
  </w:style>
  <w:style w:type="paragraph" w:styleId="7">
    <w:name w:val="Normal Indent"/>
    <w:basedOn w:val="1"/>
    <w:qFormat/>
    <w:uiPriority w:val="0"/>
    <w:pPr>
      <w:spacing w:line="360" w:lineRule="exact"/>
      <w:ind w:left="525" w:firstLine="420"/>
    </w:pPr>
    <w:rPr>
      <w:rFonts w:ascii="宋体" w:hAnsi="Times New Roman"/>
      <w:szCs w:val="20"/>
    </w:rPr>
  </w:style>
  <w:style w:type="paragraph" w:styleId="8">
    <w:name w:val="Body Text"/>
    <w:basedOn w:val="1"/>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9">
    <w:name w:val="Body Text Indent"/>
    <w:basedOn w:val="1"/>
    <w:next w:val="6"/>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10">
    <w:name w:val="toc 3"/>
    <w:basedOn w:val="1"/>
    <w:next w:val="1"/>
    <w:qFormat/>
    <w:uiPriority w:val="0"/>
    <w:pPr>
      <w:ind w:left="840" w:leftChars="400"/>
    </w:pPr>
  </w:style>
  <w:style w:type="paragraph" w:styleId="11">
    <w:name w:val="Body Text Indent 2"/>
    <w:basedOn w:val="1"/>
    <w:unhideWhenUsed/>
    <w:qFormat/>
    <w:uiPriority w:val="99"/>
    <w:pPr>
      <w:spacing w:before="100" w:beforeAutospacing="1" w:after="100" w:afterAutospacing="1"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7">
    <w:name w:val="Body Text First Indent"/>
    <w:basedOn w:val="8"/>
    <w:unhideWhenUsed/>
    <w:qFormat/>
    <w:uiPriority w:val="99"/>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styleId="18">
    <w:name w:val="Body Text First Indent 2"/>
    <w:basedOn w:val="9"/>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555555"/>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555555"/>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ascii="monospace" w:hAnsi="monospace" w:eastAsia="monospace" w:cs="monospace"/>
    </w:rPr>
  </w:style>
  <w:style w:type="paragraph" w:customStyle="1" w:styleId="34">
    <w:name w:val="font5"/>
    <w:qFormat/>
    <w:uiPriority w:val="0"/>
    <w:pPr>
      <w:widowControl/>
      <w:spacing w:before="100" w:beforeAutospacing="1" w:after="100" w:afterAutospacing="1"/>
      <w:jc w:val="left"/>
    </w:pPr>
    <w:rPr>
      <w:rFonts w:hint="eastAsia" w:ascii="宋体" w:hAnsi="宋体" w:eastAsia="宋体" w:cs="Arial Unicode MS"/>
      <w:kern w:val="0"/>
      <w:sz w:val="18"/>
      <w:szCs w:val="18"/>
      <w:lang w:val="en-US" w:eastAsia="zh-CN" w:bidi="ar-SA"/>
    </w:rPr>
  </w:style>
  <w:style w:type="paragraph" w:customStyle="1" w:styleId="3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paragraph" w:customStyle="1" w:styleId="40">
    <w:name w:val="Table Paragraph"/>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41">
    <w:name w:val="TableGrid"/>
    <w:qFormat/>
    <w:uiPriority w:val="0"/>
    <w:tblPr>
      <w:tblCellMar>
        <w:top w:w="0" w:type="dxa"/>
        <w:left w:w="0" w:type="dxa"/>
        <w:bottom w:w="0" w:type="dxa"/>
        <w:right w:w="0" w:type="dxa"/>
      </w:tblCellMar>
    </w:tblPr>
  </w:style>
  <w:style w:type="paragraph" w:customStyle="1" w:styleId="42">
    <w:name w:val="Normal_15"/>
    <w:qFormat/>
    <w:uiPriority w:val="0"/>
    <w:pPr>
      <w:spacing w:before="120" w:after="240"/>
      <w:jc w:val="both"/>
    </w:pPr>
    <w:rPr>
      <w:rFonts w:ascii="Calibri" w:hAnsi="Calibri" w:eastAsia="Calibri" w:cs="Times New Roman"/>
      <w:sz w:val="22"/>
      <w:szCs w:val="22"/>
      <w:lang w:val="ru-RU" w:eastAsia="en-US" w:bidi="ar-SA"/>
    </w:rPr>
  </w:style>
  <w:style w:type="paragraph" w:customStyle="1" w:styleId="43">
    <w:name w:val="Table Text"/>
    <w:basedOn w:val="1"/>
    <w:semiHidden/>
    <w:qFormat/>
    <w:uiPriority w:val="0"/>
    <w:rPr>
      <w:rFonts w:ascii="宋体" w:hAnsi="宋体" w:eastAsia="宋体" w:cs="宋体"/>
      <w:sz w:val="27"/>
      <w:szCs w:val="27"/>
      <w:lang w:val="en-US" w:eastAsia="en-US" w:bidi="ar-SA"/>
    </w:rPr>
  </w:style>
  <w:style w:type="character" w:customStyle="1" w:styleId="44">
    <w:name w:val="font21"/>
    <w:basedOn w:val="21"/>
    <w:qFormat/>
    <w:uiPriority w:val="0"/>
    <w:rPr>
      <w:rFonts w:hint="eastAsia" w:ascii="宋体" w:hAnsi="宋体" w:eastAsia="宋体" w:cs="宋体"/>
      <w:color w:val="000000"/>
      <w:sz w:val="18"/>
      <w:szCs w:val="18"/>
      <w:u w:val="none"/>
    </w:rPr>
  </w:style>
  <w:style w:type="character" w:customStyle="1" w:styleId="45">
    <w:name w:val="font41"/>
    <w:basedOn w:val="21"/>
    <w:qFormat/>
    <w:uiPriority w:val="0"/>
    <w:rPr>
      <w:rFonts w:hint="eastAsia" w:ascii="宋体" w:hAnsi="宋体" w:eastAsia="宋体" w:cs="宋体"/>
      <w:b/>
      <w:bCs/>
      <w:color w:val="000000"/>
      <w:sz w:val="18"/>
      <w:szCs w:val="18"/>
      <w:u w:val="none"/>
    </w:rPr>
  </w:style>
  <w:style w:type="character" w:customStyle="1" w:styleId="46">
    <w:name w:val="mini-outputtext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33260</Words>
  <Characters>35840</Characters>
  <TotalTime>0</TotalTime>
  <ScaleCrop>false</ScaleCrop>
  <LinksUpToDate>false</LinksUpToDate>
  <CharactersWithSpaces>39080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2022-09-14T18:08:00Z</dcterms:created>
  <dc:creator>Administrator</dc:creator>
  <cp:lastModifiedBy>夜未央</cp:lastModifiedBy>
  <dcterms:modified xsi:type="dcterms:W3CDTF">2024-08-30T07:46:11Z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2022-09-19T15:56:20Z</vt:filetime>
  </property>
  <property fmtid="{D5CDD505-2E9C-101B-9397-08002B2CF9AE}" pid="4" name="KSOProductBuildVer">
    <vt:lpwstr>2052-12.1.0.17857</vt:lpwstr>
  </property>
  <property fmtid="{D5CDD505-2E9C-101B-9397-08002B2CF9AE}" pid="5" name="ICV">
    <vt:lpwstr>7C7D054FEE584895B0F5DB5FD7D80C6B_13</vt:lpwstr>
  </property>
</Properties>
</file>